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B9F" w:rsidRPr="00C52B9F" w:rsidRDefault="00C52B9F" w:rsidP="00C52B9F">
      <w:pPr>
        <w:spacing w:after="0" w:line="276" w:lineRule="auto"/>
        <w:rPr>
          <w:rFonts w:ascii="Times New Roman" w:eastAsia="Calibri" w:hAnsi="Times New Roman" w:cs="Times New Roman"/>
          <w:color w:val="002060"/>
          <w:sz w:val="28"/>
          <w:szCs w:val="28"/>
          <w:lang w:val="uk-UA"/>
        </w:rPr>
      </w:pPr>
    </w:p>
    <w:p w:rsidR="00C52B9F" w:rsidRPr="00C52B9F" w:rsidRDefault="00C52B9F" w:rsidP="00C52B9F">
      <w:pPr>
        <w:spacing w:after="0" w:line="276" w:lineRule="auto"/>
        <w:rPr>
          <w:rFonts w:ascii="Times New Roman" w:eastAsia="Calibri" w:hAnsi="Times New Roman" w:cs="Times New Roman"/>
          <w:color w:val="002060"/>
          <w:sz w:val="28"/>
          <w:szCs w:val="28"/>
          <w:lang w:val="uk-UA"/>
        </w:rPr>
      </w:pPr>
    </w:p>
    <w:p w:rsidR="00C52B9F" w:rsidRPr="00C52B9F" w:rsidRDefault="00C52B9F" w:rsidP="00C52B9F">
      <w:pPr>
        <w:spacing w:after="0" w:line="276" w:lineRule="auto"/>
        <w:rPr>
          <w:rFonts w:ascii="Times New Roman" w:eastAsia="Calibri" w:hAnsi="Times New Roman" w:cs="Times New Roman"/>
          <w:color w:val="002060"/>
          <w:sz w:val="28"/>
          <w:szCs w:val="28"/>
          <w:lang w:val="uk-UA"/>
        </w:rPr>
      </w:pPr>
    </w:p>
    <w:p w:rsidR="00C52B9F" w:rsidRPr="00C52B9F" w:rsidRDefault="00C52B9F" w:rsidP="00C52B9F">
      <w:pPr>
        <w:spacing w:after="0" w:line="276" w:lineRule="auto"/>
        <w:rPr>
          <w:rFonts w:ascii="Times New Roman" w:eastAsia="Calibri" w:hAnsi="Times New Roman" w:cs="Times New Roman"/>
          <w:color w:val="002060"/>
          <w:sz w:val="28"/>
          <w:szCs w:val="28"/>
          <w:lang w:val="uk-UA"/>
        </w:rPr>
      </w:pPr>
    </w:p>
    <w:p w:rsidR="00C52B9F" w:rsidRPr="00C52B9F" w:rsidRDefault="00C52B9F" w:rsidP="00C52B9F">
      <w:pPr>
        <w:spacing w:after="0" w:line="276" w:lineRule="auto"/>
        <w:rPr>
          <w:rFonts w:ascii="Times New Roman" w:eastAsia="Calibri" w:hAnsi="Times New Roman" w:cs="Times New Roman"/>
          <w:color w:val="002060"/>
          <w:sz w:val="28"/>
          <w:szCs w:val="28"/>
          <w:lang w:val="uk-UA"/>
        </w:rPr>
      </w:pPr>
    </w:p>
    <w:p w:rsidR="00C52B9F" w:rsidRPr="00C52B9F" w:rsidRDefault="00C52B9F" w:rsidP="00C52B9F">
      <w:pPr>
        <w:spacing w:after="0" w:line="276" w:lineRule="auto"/>
        <w:rPr>
          <w:rFonts w:ascii="Times New Roman" w:eastAsia="Calibri" w:hAnsi="Times New Roman" w:cs="Times New Roman"/>
          <w:color w:val="002060"/>
          <w:sz w:val="28"/>
          <w:szCs w:val="28"/>
          <w:lang w:val="uk-UA"/>
        </w:rPr>
      </w:pPr>
    </w:p>
    <w:p w:rsidR="00C52B9F" w:rsidRPr="00C52B9F" w:rsidRDefault="00C52B9F" w:rsidP="00C52B9F">
      <w:pPr>
        <w:spacing w:after="0" w:line="276" w:lineRule="auto"/>
        <w:rPr>
          <w:rFonts w:ascii="Times New Roman" w:eastAsia="Calibri" w:hAnsi="Times New Roman" w:cs="Times New Roman"/>
          <w:color w:val="002060"/>
          <w:sz w:val="28"/>
          <w:szCs w:val="28"/>
          <w:lang w:val="uk-UA"/>
        </w:rPr>
      </w:pPr>
    </w:p>
    <w:p w:rsidR="00C52B9F" w:rsidRPr="00C52B9F" w:rsidRDefault="00C52B9F" w:rsidP="00C52B9F">
      <w:pPr>
        <w:spacing w:after="0" w:line="276" w:lineRule="auto"/>
        <w:rPr>
          <w:rFonts w:ascii="Times New Roman" w:eastAsia="Calibri" w:hAnsi="Times New Roman" w:cs="Times New Roman"/>
          <w:color w:val="002060"/>
          <w:sz w:val="28"/>
          <w:szCs w:val="28"/>
          <w:lang w:val="uk-UA"/>
        </w:rPr>
      </w:pPr>
    </w:p>
    <w:p w:rsidR="00C52B9F" w:rsidRPr="00C52B9F" w:rsidRDefault="00C52B9F" w:rsidP="00C52B9F">
      <w:pPr>
        <w:spacing w:after="0" w:line="276" w:lineRule="auto"/>
        <w:rPr>
          <w:rFonts w:ascii="Calibri" w:eastAsia="Calibri" w:hAnsi="Calibri" w:cs="Times New Roman"/>
        </w:rPr>
      </w:pPr>
    </w:p>
    <w:p w:rsidR="00C52B9F" w:rsidRPr="00C52B9F" w:rsidRDefault="00C52B9F" w:rsidP="00C52B9F">
      <w:pPr>
        <w:spacing w:after="0" w:line="276" w:lineRule="auto"/>
        <w:rPr>
          <w:rFonts w:ascii="Calibri" w:eastAsia="Calibri" w:hAnsi="Calibri" w:cs="Times New Roman"/>
        </w:rPr>
      </w:pPr>
      <w:r w:rsidRPr="00C52B9F">
        <w:rPr>
          <w:rFonts w:ascii="Times New Roman" w:eastAsia="Calibri" w:hAnsi="Times New Roman" w:cs="Times New Roman"/>
          <w:noProof/>
          <w:sz w:val="28"/>
          <w:szCs w:val="28"/>
          <w:lang w:eastAsia="ru-RU"/>
        </w:rPr>
        <mc:AlternateContent>
          <mc:Choice Requires="wpg">
            <w:drawing>
              <wp:anchor distT="0" distB="0" distL="114300" distR="114300" simplePos="0" relativeHeight="251659264" behindDoc="0" locked="0" layoutInCell="0" allowOverlap="1" wp14:anchorId="561716D4" wp14:editId="4ED39A62">
                <wp:simplePos x="0" y="0"/>
                <wp:positionH relativeFrom="page">
                  <wp:posOffset>180975</wp:posOffset>
                </wp:positionH>
                <wp:positionV relativeFrom="margin">
                  <wp:posOffset>2251710</wp:posOffset>
                </wp:positionV>
                <wp:extent cx="7556500" cy="6419850"/>
                <wp:effectExtent l="57150" t="0" r="40640" b="38100"/>
                <wp:wrapNone/>
                <wp:docPr id="407" name="Группа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6419850"/>
                          <a:chOff x="0" y="3930"/>
                          <a:chExt cx="12240" cy="10868"/>
                        </a:xfrm>
                      </wpg:grpSpPr>
                      <wpg:grpSp>
                        <wpg:cNvPr id="408" name="Group 4"/>
                        <wpg:cNvGrpSpPr>
                          <a:grpSpLocks/>
                        </wpg:cNvGrpSpPr>
                        <wpg:grpSpPr bwMode="auto">
                          <a:xfrm>
                            <a:off x="0" y="9661"/>
                            <a:ext cx="12240" cy="5137"/>
                            <a:chOff x="-6" y="3399"/>
                            <a:chExt cx="12197" cy="4611"/>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25" y="3617"/>
                              <a:ext cx="6011" cy="4393"/>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C52B9F" w:rsidRPr="00BC193B" w:rsidRDefault="00C52B9F" w:rsidP="00C52B9F">
                              <w:pPr>
                                <w:jc w:val="right"/>
                                <w:rPr>
                                  <w:b/>
                                  <w:sz w:val="96"/>
                                  <w:szCs w:val="96"/>
                                </w:rPr>
                              </w:pPr>
                              <w:r w:rsidRPr="00BC193B">
                                <w:rPr>
                                  <w:rFonts w:ascii="Georgia" w:hAnsi="Georgia"/>
                                  <w:b/>
                                  <w:color w:val="17365D"/>
                                  <w:sz w:val="72"/>
                                  <w:szCs w:val="72"/>
                                  <w:lang w:val="uk-UA"/>
                                </w:rPr>
                                <w:t>20</w:t>
                              </w:r>
                              <w:r w:rsidRPr="00BC193B">
                                <w:rPr>
                                  <w:rFonts w:ascii="Georgia" w:hAnsi="Georgia"/>
                                  <w:b/>
                                  <w:color w:val="17365D"/>
                                  <w:sz w:val="72"/>
                                  <w:szCs w:val="72"/>
                                </w:rPr>
                                <w:t>18</w:t>
                              </w:r>
                            </w:p>
                          </w:txbxContent>
                        </wps:txbx>
                        <wps:bodyPr rot="0" vert="horz" wrap="square" lIns="91440" tIns="45720" rIns="91440" bIns="45720" anchor="t" anchorCtr="0" upright="1">
                          <a:noAutofit/>
                        </wps:bodyPr>
                      </wps:wsp>
                      <wps:wsp>
                        <wps:cNvPr id="421" name="Rectangle 17"/>
                        <wps:cNvSpPr>
                          <a:spLocks noChangeArrowheads="1"/>
                        </wps:cNvSpPr>
                        <wps:spPr bwMode="auto">
                          <a:xfrm>
                            <a:off x="536" y="3930"/>
                            <a:ext cx="10117" cy="5563"/>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C52B9F" w:rsidRDefault="00BC193B" w:rsidP="00C52B9F">
                              <w:pPr>
                                <w:spacing w:after="0" w:line="240" w:lineRule="auto"/>
                                <w:jc w:val="center"/>
                                <w:rPr>
                                  <w:rFonts w:ascii="Georgia" w:hAnsi="Georgia"/>
                                  <w:b/>
                                  <w:i/>
                                  <w:color w:val="0F243E"/>
                                  <w:sz w:val="56"/>
                                  <w:szCs w:val="56"/>
                                  <w:lang w:val="uk-UA"/>
                                </w:rPr>
                              </w:pPr>
                              <w:r>
                                <w:rPr>
                                  <w:rFonts w:ascii="Georgia" w:hAnsi="Georgia"/>
                                  <w:b/>
                                  <w:i/>
                                  <w:color w:val="0F243E"/>
                                  <w:sz w:val="56"/>
                                  <w:szCs w:val="56"/>
                                  <w:lang w:val="uk-UA"/>
                                </w:rPr>
                                <w:t>Звіт про роботу</w:t>
                              </w:r>
                            </w:p>
                            <w:p w:rsidR="00C52B9F" w:rsidRPr="00B66E74" w:rsidRDefault="00C52B9F" w:rsidP="00C52B9F">
                              <w:pPr>
                                <w:spacing w:after="0" w:line="240" w:lineRule="auto"/>
                                <w:jc w:val="center"/>
                                <w:rPr>
                                  <w:rFonts w:ascii="Georgia" w:hAnsi="Georgia"/>
                                  <w:b/>
                                  <w:i/>
                                  <w:color w:val="0F243E"/>
                                  <w:sz w:val="56"/>
                                  <w:szCs w:val="56"/>
                                  <w:lang w:val="uk-UA"/>
                                </w:rPr>
                              </w:pPr>
                            </w:p>
                            <w:p w:rsidR="00C52B9F" w:rsidRDefault="00C52B9F" w:rsidP="00C52B9F">
                              <w:pPr>
                                <w:spacing w:after="0" w:line="240" w:lineRule="auto"/>
                                <w:jc w:val="center"/>
                                <w:rPr>
                                  <w:rFonts w:ascii="Georgia" w:hAnsi="Georgia"/>
                                  <w:b/>
                                  <w:i/>
                                  <w:color w:val="0F243E"/>
                                  <w:sz w:val="56"/>
                                  <w:szCs w:val="56"/>
                                  <w:lang w:val="uk-UA"/>
                                </w:rPr>
                              </w:pPr>
                              <w:r w:rsidRPr="00B66E74">
                                <w:rPr>
                                  <w:rFonts w:ascii="Georgia" w:hAnsi="Georgia"/>
                                  <w:b/>
                                  <w:i/>
                                  <w:color w:val="0F243E"/>
                                  <w:sz w:val="56"/>
                                  <w:szCs w:val="56"/>
                                  <w:lang w:val="uk-UA"/>
                                </w:rPr>
                                <w:t>управління освіти та спорту</w:t>
                              </w:r>
                            </w:p>
                            <w:p w:rsidR="00C52B9F" w:rsidRPr="00B66E74" w:rsidRDefault="00C52B9F" w:rsidP="00C52B9F">
                              <w:pPr>
                                <w:spacing w:after="0" w:line="240" w:lineRule="auto"/>
                                <w:jc w:val="center"/>
                                <w:rPr>
                                  <w:rFonts w:ascii="Georgia" w:hAnsi="Georgia"/>
                                  <w:b/>
                                  <w:i/>
                                  <w:color w:val="0F243E"/>
                                  <w:sz w:val="56"/>
                                  <w:szCs w:val="56"/>
                                  <w:lang w:val="uk-UA"/>
                                </w:rPr>
                              </w:pPr>
                            </w:p>
                            <w:p w:rsidR="00C52B9F" w:rsidRDefault="00C52B9F" w:rsidP="00C52B9F">
                              <w:pPr>
                                <w:spacing w:after="0" w:line="240" w:lineRule="auto"/>
                                <w:jc w:val="center"/>
                                <w:rPr>
                                  <w:rFonts w:ascii="Georgia" w:hAnsi="Georgia"/>
                                  <w:b/>
                                  <w:i/>
                                  <w:color w:val="0F243E"/>
                                  <w:sz w:val="56"/>
                                  <w:szCs w:val="56"/>
                                  <w:lang w:val="uk-UA"/>
                                </w:rPr>
                              </w:pPr>
                              <w:r w:rsidRPr="00B66E74">
                                <w:rPr>
                                  <w:rFonts w:ascii="Georgia" w:hAnsi="Georgia"/>
                                  <w:b/>
                                  <w:i/>
                                  <w:color w:val="0F243E"/>
                                  <w:sz w:val="56"/>
                                  <w:szCs w:val="56"/>
                                  <w:lang w:val="uk-UA"/>
                                </w:rPr>
                                <w:t>Козятинської міської ради</w:t>
                              </w:r>
                            </w:p>
                            <w:p w:rsidR="00C52B9F" w:rsidRDefault="00C52B9F" w:rsidP="00C52B9F">
                              <w:pPr>
                                <w:spacing w:after="0" w:line="240" w:lineRule="auto"/>
                                <w:jc w:val="center"/>
                                <w:rPr>
                                  <w:rFonts w:ascii="Georgia" w:hAnsi="Georgia"/>
                                  <w:b/>
                                  <w:i/>
                                  <w:color w:val="0F243E"/>
                                  <w:sz w:val="56"/>
                                  <w:szCs w:val="56"/>
                                  <w:lang w:val="uk-UA"/>
                                </w:rPr>
                              </w:pPr>
                            </w:p>
                            <w:p w:rsidR="00C52B9F" w:rsidRPr="001E63FC" w:rsidRDefault="00BC193B" w:rsidP="00C52B9F">
                              <w:pPr>
                                <w:spacing w:after="0" w:line="240" w:lineRule="auto"/>
                                <w:jc w:val="center"/>
                                <w:rPr>
                                  <w:rFonts w:ascii="Georgia" w:hAnsi="Georgia"/>
                                  <w:b/>
                                  <w:i/>
                                  <w:sz w:val="56"/>
                                  <w:szCs w:val="56"/>
                                  <w:lang w:val="uk-UA"/>
                                </w:rPr>
                              </w:pPr>
                              <w:r>
                                <w:rPr>
                                  <w:rFonts w:ascii="Georgia" w:hAnsi="Georgia"/>
                                  <w:b/>
                                  <w:i/>
                                  <w:color w:val="0F243E"/>
                                  <w:sz w:val="56"/>
                                  <w:szCs w:val="56"/>
                                  <w:lang w:val="uk-UA"/>
                                </w:rPr>
                                <w:t xml:space="preserve"> </w:t>
                              </w:r>
                            </w:p>
                            <w:p w:rsidR="00C52B9F" w:rsidRDefault="00C52B9F" w:rsidP="00C52B9F">
                              <w:pPr>
                                <w:rPr>
                                  <w:b/>
                                  <w:bCs/>
                                  <w:color w:val="4F81BD"/>
                                  <w:sz w:val="40"/>
                                  <w:szCs w:val="40"/>
                                </w:rPr>
                              </w:pPr>
                              <w:r w:rsidRPr="00B66E74">
                                <w:rPr>
                                  <w:b/>
                                  <w:bCs/>
                                  <w:color w:val="4F81BD"/>
                                  <w:sz w:val="40"/>
                                  <w:szCs w:val="40"/>
                                </w:rPr>
                                <w:t xml:space="preserve">     </w:t>
                              </w: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Pr="00B66E74" w:rsidRDefault="00C52B9F" w:rsidP="00C52B9F">
                              <w:pPr>
                                <w:rPr>
                                  <w:b/>
                                  <w:bCs/>
                                  <w:color w:val="4F81BD"/>
                                  <w:sz w:val="40"/>
                                  <w:szCs w:val="40"/>
                                </w:rPr>
                              </w:pPr>
                            </w:p>
                            <w:p w:rsidR="00C52B9F" w:rsidRPr="00B66E74" w:rsidRDefault="00C52B9F" w:rsidP="00C52B9F">
                              <w:pPr>
                                <w:rPr>
                                  <w:b/>
                                  <w:bCs/>
                                  <w:color w:val="000000"/>
                                  <w:sz w:val="32"/>
                                  <w:szCs w:val="32"/>
                                </w:rPr>
                              </w:pPr>
                            </w:p>
                            <w:p w:rsidR="00C52B9F" w:rsidRPr="00B66E74" w:rsidRDefault="00C52B9F" w:rsidP="00C52B9F">
                              <w:pPr>
                                <w:rPr>
                                  <w:b/>
                                  <w:bCs/>
                                  <w:color w:val="00000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561716D4" id="Группа 407" o:spid="_x0000_s1026" style="position:absolute;margin-left:14.25pt;margin-top:177.3pt;width:595pt;height:505.5pt;z-index:251659264;mso-width-percent:1000;mso-position-horizontal-relative:page;mso-position-vertical-relative:margin;mso-width-percent:1000;mso-height-relative:margin" coordorigin=",3930" coordsize="12240,10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" o:allowincell="f">
                <v:group id="Group 4" o:spid="_x0000_s1027" style="position:absolute;top:9661;width:12240;height:5137" coordorigin="-6,3399" coordsize="12197,46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25;top:3617;width:6011;height:4393;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6" o:spid="_x0000_s1038"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k9sMA&#10;AADcAAAADwAAAGRycy9kb3ducmV2LnhtbERPTWuDQBC9F/Iflgn0UpI1Ukox2YQghEopSE2T8+BO&#10;VOLOqrtV+++7h0KPj/e9O8ymFSMNrrGsYLOOQBCXVjdcKfg6n1avIJxH1thaJgU/5OCwXzzsMNF2&#10;4k8aC1+JEMIuQQW1910ipStrMujWtiMO3M0OBn2AQyX1gFMIN62Mo+hFGmw4NNTYUVpTeS++jYKp&#10;zMfr+eNN5k/XzHKf9WlxeVfqcTkftyA8zf5f/OfOtILnOM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lk9sMAAADcAAAADwAAAAAAAAAAAAAAAACYAgAAZHJzL2Rv&#10;d25yZXYueG1sUEsFBgAAAAAEAAQA9QAAAIgDAAAAAA==&#10;" filled="f" stroked="f">
                  <v:textbox>
                    <w:txbxContent>
                      <w:p w:rsidR="00C52B9F" w:rsidRPr="00BC193B" w:rsidRDefault="00C52B9F" w:rsidP="00C52B9F">
                        <w:pPr>
                          <w:jc w:val="right"/>
                          <w:rPr>
                            <w:b/>
                            <w:sz w:val="96"/>
                            <w:szCs w:val="96"/>
                          </w:rPr>
                        </w:pPr>
                        <w:r w:rsidRPr="00BC193B">
                          <w:rPr>
                            <w:rFonts w:ascii="Georgia" w:hAnsi="Georgia"/>
                            <w:b/>
                            <w:color w:val="17365D"/>
                            <w:sz w:val="72"/>
                            <w:szCs w:val="72"/>
                            <w:lang w:val="uk-UA"/>
                          </w:rPr>
                          <w:t>20</w:t>
                        </w:r>
                        <w:r w:rsidRPr="00BC193B">
                          <w:rPr>
                            <w:rFonts w:ascii="Georgia" w:hAnsi="Georgia"/>
                            <w:b/>
                            <w:color w:val="17365D"/>
                            <w:sz w:val="72"/>
                            <w:szCs w:val="72"/>
                          </w:rPr>
                          <w:t>18</w:t>
                        </w:r>
                      </w:p>
                    </w:txbxContent>
                  </v:textbox>
                </v:rect>
                <v:rect id="Rectangle 17" o:spid="_x0000_s1039" style="position:absolute;left:536;top:3930;width:10117;height:556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p w:rsidR="00C52B9F" w:rsidRDefault="00BC193B" w:rsidP="00C52B9F">
                        <w:pPr>
                          <w:spacing w:after="0" w:line="240" w:lineRule="auto"/>
                          <w:jc w:val="center"/>
                          <w:rPr>
                            <w:rFonts w:ascii="Georgia" w:hAnsi="Georgia"/>
                            <w:b/>
                            <w:i/>
                            <w:color w:val="0F243E"/>
                            <w:sz w:val="56"/>
                            <w:szCs w:val="56"/>
                            <w:lang w:val="uk-UA"/>
                          </w:rPr>
                        </w:pPr>
                        <w:r>
                          <w:rPr>
                            <w:rFonts w:ascii="Georgia" w:hAnsi="Georgia"/>
                            <w:b/>
                            <w:i/>
                            <w:color w:val="0F243E"/>
                            <w:sz w:val="56"/>
                            <w:szCs w:val="56"/>
                            <w:lang w:val="uk-UA"/>
                          </w:rPr>
                          <w:t>Звіт про роботу</w:t>
                        </w:r>
                      </w:p>
                      <w:p w:rsidR="00C52B9F" w:rsidRPr="00B66E74" w:rsidRDefault="00C52B9F" w:rsidP="00C52B9F">
                        <w:pPr>
                          <w:spacing w:after="0" w:line="240" w:lineRule="auto"/>
                          <w:jc w:val="center"/>
                          <w:rPr>
                            <w:rFonts w:ascii="Georgia" w:hAnsi="Georgia"/>
                            <w:b/>
                            <w:i/>
                            <w:color w:val="0F243E"/>
                            <w:sz w:val="56"/>
                            <w:szCs w:val="56"/>
                            <w:lang w:val="uk-UA"/>
                          </w:rPr>
                        </w:pPr>
                      </w:p>
                      <w:p w:rsidR="00C52B9F" w:rsidRDefault="00C52B9F" w:rsidP="00C52B9F">
                        <w:pPr>
                          <w:spacing w:after="0" w:line="240" w:lineRule="auto"/>
                          <w:jc w:val="center"/>
                          <w:rPr>
                            <w:rFonts w:ascii="Georgia" w:hAnsi="Georgia"/>
                            <w:b/>
                            <w:i/>
                            <w:color w:val="0F243E"/>
                            <w:sz w:val="56"/>
                            <w:szCs w:val="56"/>
                            <w:lang w:val="uk-UA"/>
                          </w:rPr>
                        </w:pPr>
                        <w:r w:rsidRPr="00B66E74">
                          <w:rPr>
                            <w:rFonts w:ascii="Georgia" w:hAnsi="Georgia"/>
                            <w:b/>
                            <w:i/>
                            <w:color w:val="0F243E"/>
                            <w:sz w:val="56"/>
                            <w:szCs w:val="56"/>
                            <w:lang w:val="uk-UA"/>
                          </w:rPr>
                          <w:t>управління освіти та спорту</w:t>
                        </w:r>
                      </w:p>
                      <w:p w:rsidR="00C52B9F" w:rsidRPr="00B66E74" w:rsidRDefault="00C52B9F" w:rsidP="00C52B9F">
                        <w:pPr>
                          <w:spacing w:after="0" w:line="240" w:lineRule="auto"/>
                          <w:jc w:val="center"/>
                          <w:rPr>
                            <w:rFonts w:ascii="Georgia" w:hAnsi="Georgia"/>
                            <w:b/>
                            <w:i/>
                            <w:color w:val="0F243E"/>
                            <w:sz w:val="56"/>
                            <w:szCs w:val="56"/>
                            <w:lang w:val="uk-UA"/>
                          </w:rPr>
                        </w:pPr>
                      </w:p>
                      <w:p w:rsidR="00C52B9F" w:rsidRDefault="00C52B9F" w:rsidP="00C52B9F">
                        <w:pPr>
                          <w:spacing w:after="0" w:line="240" w:lineRule="auto"/>
                          <w:jc w:val="center"/>
                          <w:rPr>
                            <w:rFonts w:ascii="Georgia" w:hAnsi="Georgia"/>
                            <w:b/>
                            <w:i/>
                            <w:color w:val="0F243E"/>
                            <w:sz w:val="56"/>
                            <w:szCs w:val="56"/>
                            <w:lang w:val="uk-UA"/>
                          </w:rPr>
                        </w:pPr>
                        <w:r w:rsidRPr="00B66E74">
                          <w:rPr>
                            <w:rFonts w:ascii="Georgia" w:hAnsi="Georgia"/>
                            <w:b/>
                            <w:i/>
                            <w:color w:val="0F243E"/>
                            <w:sz w:val="56"/>
                            <w:szCs w:val="56"/>
                            <w:lang w:val="uk-UA"/>
                          </w:rPr>
                          <w:t>Козятинської міської ради</w:t>
                        </w:r>
                      </w:p>
                      <w:p w:rsidR="00C52B9F" w:rsidRDefault="00C52B9F" w:rsidP="00C52B9F">
                        <w:pPr>
                          <w:spacing w:after="0" w:line="240" w:lineRule="auto"/>
                          <w:jc w:val="center"/>
                          <w:rPr>
                            <w:rFonts w:ascii="Georgia" w:hAnsi="Georgia"/>
                            <w:b/>
                            <w:i/>
                            <w:color w:val="0F243E"/>
                            <w:sz w:val="56"/>
                            <w:szCs w:val="56"/>
                            <w:lang w:val="uk-UA"/>
                          </w:rPr>
                        </w:pPr>
                      </w:p>
                      <w:p w:rsidR="00C52B9F" w:rsidRPr="001E63FC" w:rsidRDefault="00BC193B" w:rsidP="00C52B9F">
                        <w:pPr>
                          <w:spacing w:after="0" w:line="240" w:lineRule="auto"/>
                          <w:jc w:val="center"/>
                          <w:rPr>
                            <w:rFonts w:ascii="Georgia" w:hAnsi="Georgia"/>
                            <w:b/>
                            <w:i/>
                            <w:sz w:val="56"/>
                            <w:szCs w:val="56"/>
                            <w:lang w:val="uk-UA"/>
                          </w:rPr>
                        </w:pPr>
                        <w:r>
                          <w:rPr>
                            <w:rFonts w:ascii="Georgia" w:hAnsi="Georgia"/>
                            <w:b/>
                            <w:i/>
                            <w:color w:val="0F243E"/>
                            <w:sz w:val="56"/>
                            <w:szCs w:val="56"/>
                            <w:lang w:val="uk-UA"/>
                          </w:rPr>
                          <w:t xml:space="preserve"> </w:t>
                        </w:r>
                      </w:p>
                      <w:p w:rsidR="00C52B9F" w:rsidRDefault="00C52B9F" w:rsidP="00C52B9F">
                        <w:pPr>
                          <w:rPr>
                            <w:b/>
                            <w:bCs/>
                            <w:color w:val="4F81BD"/>
                            <w:sz w:val="40"/>
                            <w:szCs w:val="40"/>
                          </w:rPr>
                        </w:pPr>
                        <w:r w:rsidRPr="00B66E74">
                          <w:rPr>
                            <w:b/>
                            <w:bCs/>
                            <w:color w:val="4F81BD"/>
                            <w:sz w:val="40"/>
                            <w:szCs w:val="40"/>
                          </w:rPr>
                          <w:t xml:space="preserve">     </w:t>
                        </w: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Default="00C52B9F" w:rsidP="00C52B9F">
                        <w:pPr>
                          <w:rPr>
                            <w:b/>
                            <w:bCs/>
                            <w:color w:val="4F81BD"/>
                            <w:sz w:val="40"/>
                            <w:szCs w:val="40"/>
                          </w:rPr>
                        </w:pPr>
                      </w:p>
                      <w:p w:rsidR="00C52B9F" w:rsidRPr="00B66E74" w:rsidRDefault="00C52B9F" w:rsidP="00C52B9F">
                        <w:pPr>
                          <w:rPr>
                            <w:b/>
                            <w:bCs/>
                            <w:color w:val="4F81BD"/>
                            <w:sz w:val="40"/>
                            <w:szCs w:val="40"/>
                          </w:rPr>
                        </w:pPr>
                      </w:p>
                      <w:p w:rsidR="00C52B9F" w:rsidRPr="00B66E74" w:rsidRDefault="00C52B9F" w:rsidP="00C52B9F">
                        <w:pPr>
                          <w:rPr>
                            <w:b/>
                            <w:bCs/>
                            <w:color w:val="000000"/>
                            <w:sz w:val="32"/>
                            <w:szCs w:val="32"/>
                          </w:rPr>
                        </w:pPr>
                      </w:p>
                      <w:p w:rsidR="00C52B9F" w:rsidRPr="00B66E74" w:rsidRDefault="00C52B9F" w:rsidP="00C52B9F">
                        <w:pPr>
                          <w:rPr>
                            <w:b/>
                            <w:bCs/>
                            <w:color w:val="000000"/>
                            <w:sz w:val="32"/>
                            <w:szCs w:val="32"/>
                          </w:rPr>
                        </w:pPr>
                      </w:p>
                    </w:txbxContent>
                  </v:textbox>
                </v:rect>
                <w10:wrap anchorx="page" anchory="margin"/>
              </v:group>
            </w:pict>
          </mc:Fallback>
        </mc:AlternateContent>
      </w:r>
    </w:p>
    <w:p w:rsidR="00C52B9F" w:rsidRPr="00C52B9F" w:rsidRDefault="00C52B9F" w:rsidP="00C52B9F">
      <w:pPr>
        <w:spacing w:after="0" w:line="276" w:lineRule="auto"/>
        <w:rPr>
          <w:rFonts w:ascii="Calibri" w:eastAsia="Calibri" w:hAnsi="Calibri" w:cs="Times New Roman"/>
        </w:rPr>
      </w:pPr>
    </w:p>
    <w:p w:rsidR="00C52B9F" w:rsidRPr="00C52B9F" w:rsidRDefault="00C52B9F" w:rsidP="00C52B9F">
      <w:pPr>
        <w:shd w:val="clear" w:color="auto" w:fill="FFFFFF"/>
        <w:ind w:right="423"/>
        <w:jc w:val="center"/>
        <w:rPr>
          <w:rFonts w:ascii="Times New Roman" w:eastAsia="Calibri" w:hAnsi="Times New Roman" w:cs="Times New Roman"/>
          <w:b/>
          <w:i/>
          <w:color w:val="17365D"/>
          <w:sz w:val="32"/>
          <w:szCs w:val="32"/>
          <w:lang w:val="uk-UA"/>
        </w:rPr>
      </w:pPr>
    </w:p>
    <w:p w:rsidR="00C52B9F" w:rsidRPr="00C52B9F" w:rsidRDefault="00C52B9F" w:rsidP="00C52B9F">
      <w:pPr>
        <w:shd w:val="clear" w:color="auto" w:fill="FFFFFF"/>
        <w:ind w:right="423"/>
        <w:jc w:val="center"/>
        <w:rPr>
          <w:rFonts w:ascii="Times New Roman" w:eastAsia="Calibri" w:hAnsi="Times New Roman" w:cs="Times New Roman"/>
          <w:b/>
          <w:i/>
          <w:color w:val="17365D"/>
          <w:sz w:val="32"/>
          <w:szCs w:val="32"/>
          <w:lang w:val="uk-UA"/>
        </w:rPr>
      </w:pPr>
    </w:p>
    <w:p w:rsidR="00C52B9F" w:rsidRPr="00C52B9F" w:rsidRDefault="00C52B9F" w:rsidP="00C52B9F">
      <w:pPr>
        <w:shd w:val="clear" w:color="auto" w:fill="FFFFFF"/>
        <w:ind w:right="423"/>
        <w:jc w:val="center"/>
        <w:rPr>
          <w:rFonts w:ascii="Times New Roman" w:eastAsia="Calibri" w:hAnsi="Times New Roman" w:cs="Times New Roman"/>
          <w:b/>
          <w:i/>
          <w:color w:val="17365D"/>
          <w:sz w:val="32"/>
          <w:szCs w:val="32"/>
          <w:lang w:val="uk-UA"/>
        </w:rPr>
      </w:pPr>
    </w:p>
    <w:p w:rsidR="00C52B9F" w:rsidRPr="00C52B9F" w:rsidRDefault="00C52B9F" w:rsidP="00C52B9F">
      <w:pPr>
        <w:shd w:val="clear" w:color="auto" w:fill="FFFFFF"/>
        <w:ind w:right="423"/>
        <w:jc w:val="center"/>
        <w:rPr>
          <w:rFonts w:ascii="Times New Roman" w:eastAsia="Calibri" w:hAnsi="Times New Roman" w:cs="Times New Roman"/>
          <w:b/>
          <w:i/>
          <w:color w:val="17365D"/>
          <w:sz w:val="32"/>
          <w:szCs w:val="32"/>
          <w:lang w:val="uk-UA"/>
        </w:rPr>
      </w:pPr>
    </w:p>
    <w:p w:rsidR="00C52B9F" w:rsidRPr="00C52B9F" w:rsidRDefault="00C52B9F" w:rsidP="00C52B9F">
      <w:pPr>
        <w:shd w:val="clear" w:color="auto" w:fill="FFFFFF"/>
        <w:ind w:right="423"/>
        <w:jc w:val="center"/>
        <w:rPr>
          <w:rFonts w:ascii="Times New Roman" w:eastAsia="Calibri" w:hAnsi="Times New Roman" w:cs="Times New Roman"/>
          <w:b/>
          <w:i/>
          <w:color w:val="17365D"/>
          <w:sz w:val="32"/>
          <w:szCs w:val="32"/>
          <w:lang w:val="uk-UA"/>
        </w:rPr>
      </w:pPr>
    </w:p>
    <w:p w:rsidR="00C52B9F" w:rsidRPr="00C52B9F" w:rsidRDefault="00C52B9F" w:rsidP="00C52B9F">
      <w:pPr>
        <w:shd w:val="clear" w:color="auto" w:fill="FFFFFF"/>
        <w:ind w:right="423"/>
        <w:jc w:val="center"/>
        <w:rPr>
          <w:rFonts w:ascii="Times New Roman" w:eastAsia="Calibri" w:hAnsi="Times New Roman" w:cs="Times New Roman"/>
          <w:b/>
          <w:i/>
          <w:color w:val="17365D"/>
          <w:sz w:val="32"/>
          <w:szCs w:val="32"/>
          <w:lang w:val="uk-UA"/>
        </w:rPr>
      </w:pPr>
    </w:p>
    <w:p w:rsidR="00C52B9F" w:rsidRPr="00C52B9F" w:rsidRDefault="00C52B9F" w:rsidP="00C52B9F">
      <w:pPr>
        <w:shd w:val="clear" w:color="auto" w:fill="FFFFFF"/>
        <w:ind w:right="423"/>
        <w:jc w:val="center"/>
        <w:rPr>
          <w:rFonts w:ascii="Times New Roman" w:eastAsia="Calibri" w:hAnsi="Times New Roman" w:cs="Times New Roman"/>
          <w:b/>
          <w:i/>
          <w:color w:val="17365D"/>
          <w:sz w:val="32"/>
          <w:szCs w:val="32"/>
          <w:lang w:val="uk-UA"/>
        </w:rPr>
      </w:pPr>
    </w:p>
    <w:p w:rsidR="00C52B9F" w:rsidRPr="00C52B9F" w:rsidRDefault="00C52B9F" w:rsidP="00C52B9F">
      <w:pPr>
        <w:shd w:val="clear" w:color="auto" w:fill="FFFFFF"/>
        <w:ind w:right="423"/>
        <w:jc w:val="center"/>
        <w:rPr>
          <w:rFonts w:ascii="Times New Roman" w:eastAsia="Calibri" w:hAnsi="Times New Roman" w:cs="Times New Roman"/>
          <w:b/>
          <w:i/>
          <w:color w:val="17365D"/>
          <w:sz w:val="32"/>
          <w:szCs w:val="32"/>
          <w:lang w:val="uk-UA"/>
        </w:rPr>
      </w:pPr>
    </w:p>
    <w:p w:rsidR="00C52B9F" w:rsidRPr="00C52B9F" w:rsidRDefault="00C52B9F" w:rsidP="00C52B9F">
      <w:pPr>
        <w:shd w:val="clear" w:color="auto" w:fill="FFFFFF"/>
        <w:ind w:right="423"/>
        <w:jc w:val="center"/>
        <w:rPr>
          <w:rFonts w:ascii="Times New Roman" w:eastAsia="Calibri" w:hAnsi="Times New Roman" w:cs="Times New Roman"/>
          <w:b/>
          <w:i/>
          <w:color w:val="17365D"/>
          <w:sz w:val="32"/>
          <w:szCs w:val="32"/>
          <w:lang w:val="uk-UA"/>
        </w:rPr>
      </w:pPr>
    </w:p>
    <w:p w:rsidR="00C52B9F" w:rsidRPr="00C52B9F" w:rsidRDefault="00C52B9F" w:rsidP="00C52B9F">
      <w:pPr>
        <w:shd w:val="clear" w:color="auto" w:fill="FFFFFF"/>
        <w:ind w:right="423"/>
        <w:jc w:val="center"/>
        <w:rPr>
          <w:rFonts w:ascii="Times New Roman" w:eastAsia="Calibri" w:hAnsi="Times New Roman" w:cs="Times New Roman"/>
          <w:b/>
          <w:i/>
          <w:color w:val="17365D"/>
          <w:sz w:val="32"/>
          <w:szCs w:val="32"/>
          <w:lang w:val="uk-UA"/>
        </w:rPr>
      </w:pPr>
    </w:p>
    <w:p w:rsidR="00C52B9F" w:rsidRPr="00C52B9F" w:rsidRDefault="00C52B9F" w:rsidP="00C52B9F">
      <w:pPr>
        <w:shd w:val="clear" w:color="auto" w:fill="FFFFFF"/>
        <w:ind w:right="423"/>
        <w:jc w:val="center"/>
        <w:rPr>
          <w:rFonts w:ascii="Times New Roman" w:eastAsia="Calibri" w:hAnsi="Times New Roman" w:cs="Times New Roman"/>
          <w:b/>
          <w:i/>
          <w:color w:val="17365D"/>
          <w:sz w:val="32"/>
          <w:szCs w:val="32"/>
          <w:lang w:val="uk-UA"/>
        </w:rPr>
      </w:pPr>
    </w:p>
    <w:p w:rsidR="00C52B9F" w:rsidRPr="00C52B9F" w:rsidRDefault="00C52B9F" w:rsidP="00C52B9F">
      <w:pPr>
        <w:shd w:val="clear" w:color="auto" w:fill="FFFFFF"/>
        <w:ind w:right="423"/>
        <w:jc w:val="center"/>
        <w:rPr>
          <w:rFonts w:ascii="Times New Roman" w:eastAsia="Calibri" w:hAnsi="Times New Roman" w:cs="Times New Roman"/>
          <w:b/>
          <w:i/>
          <w:color w:val="17365D"/>
          <w:sz w:val="32"/>
          <w:szCs w:val="32"/>
          <w:lang w:val="uk-UA"/>
        </w:rPr>
      </w:pPr>
    </w:p>
    <w:p w:rsidR="00C52B9F" w:rsidRPr="00C52B9F" w:rsidRDefault="00C52B9F" w:rsidP="00C52B9F">
      <w:pPr>
        <w:shd w:val="clear" w:color="auto" w:fill="FFFFFF"/>
        <w:ind w:right="423"/>
        <w:jc w:val="center"/>
        <w:rPr>
          <w:rFonts w:ascii="Times New Roman" w:eastAsia="Calibri" w:hAnsi="Times New Roman" w:cs="Times New Roman"/>
          <w:b/>
          <w:i/>
          <w:color w:val="17365D"/>
          <w:sz w:val="32"/>
          <w:szCs w:val="32"/>
          <w:lang w:val="uk-UA"/>
        </w:rPr>
      </w:pPr>
    </w:p>
    <w:p w:rsidR="00C52B9F" w:rsidRPr="00C52B9F" w:rsidRDefault="00C52B9F" w:rsidP="00C52B9F">
      <w:pPr>
        <w:shd w:val="clear" w:color="auto" w:fill="FFFFFF"/>
        <w:ind w:right="423"/>
        <w:jc w:val="center"/>
        <w:rPr>
          <w:rFonts w:ascii="Times New Roman" w:eastAsia="Calibri" w:hAnsi="Times New Roman" w:cs="Times New Roman"/>
          <w:b/>
          <w:i/>
          <w:color w:val="17365D"/>
          <w:sz w:val="32"/>
          <w:szCs w:val="32"/>
          <w:lang w:val="uk-UA"/>
        </w:rPr>
      </w:pPr>
    </w:p>
    <w:p w:rsidR="00C52B9F" w:rsidRPr="00C52B9F" w:rsidRDefault="00C52B9F" w:rsidP="00C52B9F">
      <w:pPr>
        <w:shd w:val="clear" w:color="auto" w:fill="FFFFFF"/>
        <w:ind w:right="423"/>
        <w:jc w:val="center"/>
        <w:rPr>
          <w:rFonts w:ascii="Times New Roman" w:eastAsia="Calibri" w:hAnsi="Times New Roman" w:cs="Times New Roman"/>
          <w:b/>
          <w:i/>
          <w:color w:val="17365D"/>
          <w:sz w:val="32"/>
          <w:szCs w:val="32"/>
          <w:lang w:val="uk-UA"/>
        </w:rPr>
      </w:pPr>
      <w:r w:rsidRPr="00C52B9F">
        <w:rPr>
          <w:rFonts w:ascii="Times New Roman" w:eastAsia="Calibri" w:hAnsi="Times New Roman" w:cs="Times New Roman"/>
          <w:b/>
          <w:i/>
          <w:color w:val="17365D"/>
          <w:sz w:val="32"/>
          <w:szCs w:val="32"/>
          <w:lang w:val="uk-UA"/>
        </w:rPr>
        <w:t>Організація роботи управління освіти та спорту</w:t>
      </w:r>
    </w:p>
    <w:p w:rsidR="00C52B9F" w:rsidRDefault="00C52B9F" w:rsidP="00C52B9F">
      <w:pPr>
        <w:ind w:right="423"/>
        <w:jc w:val="both"/>
        <w:rPr>
          <w:rFonts w:ascii="Times New Roman" w:eastAsia="Calibri" w:hAnsi="Times New Roman" w:cs="Times New Roman"/>
          <w:sz w:val="28"/>
          <w:szCs w:val="28"/>
          <w:lang w:val="uk-UA"/>
        </w:rPr>
      </w:pPr>
    </w:p>
    <w:p w:rsidR="00C52B9F" w:rsidRDefault="00C52B9F" w:rsidP="00C52B9F">
      <w:pPr>
        <w:ind w:right="423"/>
        <w:jc w:val="both"/>
        <w:rPr>
          <w:rFonts w:ascii="Times New Roman" w:eastAsia="Calibri" w:hAnsi="Times New Roman" w:cs="Times New Roman"/>
          <w:sz w:val="28"/>
          <w:szCs w:val="28"/>
          <w:lang w:val="uk-UA"/>
        </w:rPr>
      </w:pPr>
    </w:p>
    <w:p w:rsidR="00C52B9F" w:rsidRDefault="00C52B9F" w:rsidP="00C52B9F">
      <w:pPr>
        <w:ind w:right="423"/>
        <w:jc w:val="both"/>
        <w:rPr>
          <w:rFonts w:ascii="Times New Roman" w:eastAsia="Calibri" w:hAnsi="Times New Roman" w:cs="Times New Roman"/>
          <w:sz w:val="28"/>
          <w:szCs w:val="28"/>
          <w:lang w:val="uk-UA"/>
        </w:rPr>
      </w:pPr>
    </w:p>
    <w:p w:rsidR="00C52B9F" w:rsidRDefault="00C52B9F" w:rsidP="00C52B9F">
      <w:pPr>
        <w:ind w:right="423"/>
        <w:jc w:val="both"/>
        <w:rPr>
          <w:rFonts w:ascii="Times New Roman" w:eastAsia="Calibri" w:hAnsi="Times New Roman" w:cs="Times New Roman"/>
          <w:sz w:val="28"/>
          <w:szCs w:val="28"/>
          <w:lang w:val="uk-UA"/>
        </w:rPr>
      </w:pPr>
    </w:p>
    <w:p w:rsidR="00C52B9F" w:rsidRPr="00C52B9F" w:rsidRDefault="00C52B9F" w:rsidP="00C52B9F">
      <w:pPr>
        <w:spacing w:after="200" w:line="276"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lastRenderedPageBreak/>
        <w:t xml:space="preserve">          </w:t>
      </w:r>
      <w:r w:rsidRPr="00C52B9F">
        <w:rPr>
          <w:rFonts w:ascii="Times New Roman" w:eastAsia="Times New Roman" w:hAnsi="Times New Roman" w:cs="Times New Roman"/>
          <w:sz w:val="28"/>
          <w:szCs w:val="28"/>
          <w:lang w:val="uk-UA" w:eastAsia="uk-UA"/>
        </w:rPr>
        <w:t>Упродовж 2018 року робота управління освіти та спору Козятинської  міської ради була спрямована на реалізацію державної політики в галузі освіти, забезпечення виконання міської П</w:t>
      </w:r>
      <w:r>
        <w:rPr>
          <w:rFonts w:ascii="Times New Roman" w:eastAsia="Times New Roman" w:hAnsi="Times New Roman" w:cs="Times New Roman"/>
          <w:sz w:val="28"/>
          <w:szCs w:val="28"/>
          <w:lang w:val="uk-UA" w:eastAsia="uk-UA"/>
        </w:rPr>
        <w:t xml:space="preserve">рограми розвитку освіти на 2017-21 роки, низки діючих Програм </w:t>
      </w:r>
      <w:r w:rsidRPr="00C52B9F">
        <w:rPr>
          <w:rFonts w:ascii="Times New Roman" w:eastAsia="Times New Roman" w:hAnsi="Times New Roman" w:cs="Times New Roman"/>
          <w:sz w:val="28"/>
          <w:szCs w:val="28"/>
          <w:lang w:val="uk-UA" w:eastAsia="uk-UA"/>
        </w:rPr>
        <w:t xml:space="preserve"> </w:t>
      </w:r>
    </w:p>
    <w:p w:rsidR="00C52B9F" w:rsidRPr="00C52B9F" w:rsidRDefault="00C52B9F" w:rsidP="00C52B9F">
      <w:pPr>
        <w:spacing w:after="200" w:line="276" w:lineRule="auto"/>
        <w:ind w:firstLine="567"/>
        <w:contextualSpacing/>
        <w:jc w:val="both"/>
        <w:rPr>
          <w:rFonts w:ascii="Times New Roman" w:eastAsia="Times New Roman" w:hAnsi="Times New Roman" w:cs="Times New Roman"/>
          <w:sz w:val="28"/>
          <w:szCs w:val="28"/>
          <w:lang w:val="uk-UA" w:eastAsia="uk-UA"/>
        </w:rPr>
      </w:pPr>
      <w:r w:rsidRPr="00C52B9F">
        <w:rPr>
          <w:rFonts w:ascii="Times New Roman" w:eastAsia="Times New Roman" w:hAnsi="Times New Roman" w:cs="Times New Roman"/>
          <w:sz w:val="28"/>
          <w:szCs w:val="28"/>
          <w:lang w:val="uk-UA" w:eastAsia="uk-UA"/>
        </w:rPr>
        <w:t>До мережі навчальних закладів системи освіти міста входять 14 закладів освіти комунальної форми власності трьох освітніх ланок: дошкільної, загальної середньої та позашкільної освіти.</w:t>
      </w:r>
    </w:p>
    <w:p w:rsidR="00C52B9F" w:rsidRPr="00C52B9F" w:rsidRDefault="00C52B9F" w:rsidP="00BC193B">
      <w:pPr>
        <w:spacing w:after="200" w:line="276" w:lineRule="auto"/>
        <w:ind w:left="1512"/>
        <w:contextualSpacing/>
        <w:jc w:val="center"/>
        <w:rPr>
          <w:rFonts w:ascii="Times New Roman" w:eastAsia="Times New Roman" w:hAnsi="Times New Roman" w:cs="Times New Roman"/>
          <w:b/>
          <w:sz w:val="28"/>
          <w:szCs w:val="28"/>
          <w:lang w:val="uk-UA" w:eastAsia="uk-UA"/>
        </w:rPr>
      </w:pPr>
      <w:r w:rsidRPr="00C52B9F">
        <w:rPr>
          <w:rFonts w:ascii="Times New Roman" w:eastAsia="Times New Roman" w:hAnsi="Times New Roman" w:cs="Times New Roman"/>
          <w:b/>
          <w:sz w:val="28"/>
          <w:szCs w:val="28"/>
          <w:lang w:val="uk-UA" w:eastAsia="uk-UA"/>
        </w:rPr>
        <w:t>Дошкільна освіта</w:t>
      </w:r>
    </w:p>
    <w:p w:rsidR="00C52B9F" w:rsidRPr="00C52B9F" w:rsidRDefault="00C52B9F" w:rsidP="00C52B9F">
      <w:pPr>
        <w:spacing w:after="0" w:line="276" w:lineRule="auto"/>
        <w:ind w:firstLine="567"/>
        <w:jc w:val="both"/>
        <w:rPr>
          <w:rFonts w:ascii="Times New Roman" w:eastAsia="Times New Roman" w:hAnsi="Times New Roman" w:cs="Times New Roman"/>
          <w:sz w:val="28"/>
          <w:szCs w:val="28"/>
          <w:lang w:val="uk-UA" w:eastAsia="uk-UA"/>
        </w:rPr>
      </w:pPr>
      <w:r w:rsidRPr="00C52B9F">
        <w:rPr>
          <w:rFonts w:ascii="Times New Roman" w:eastAsia="Times New Roman" w:hAnsi="Times New Roman" w:cs="Times New Roman"/>
          <w:sz w:val="28"/>
          <w:szCs w:val="28"/>
          <w:lang w:val="uk-UA" w:eastAsia="uk-UA"/>
        </w:rPr>
        <w:t>Відповідно до статистичних даних  у місті мешкає 1967  дітей від народження до шести років. У семи закладах дошкільної освіти навчається та виховується 1037</w:t>
      </w:r>
      <w:r w:rsidRPr="00C52B9F">
        <w:rPr>
          <w:rFonts w:ascii="Times New Roman" w:eastAsia="Times New Roman" w:hAnsi="Times New Roman" w:cs="Times New Roman"/>
          <w:color w:val="FF0000"/>
          <w:sz w:val="28"/>
          <w:szCs w:val="28"/>
          <w:lang w:val="uk-UA" w:eastAsia="uk-UA"/>
        </w:rPr>
        <w:t xml:space="preserve"> </w:t>
      </w:r>
      <w:r w:rsidRPr="00C52B9F">
        <w:rPr>
          <w:rFonts w:ascii="Times New Roman" w:eastAsia="Times New Roman" w:hAnsi="Times New Roman" w:cs="Times New Roman"/>
          <w:sz w:val="28"/>
          <w:szCs w:val="28"/>
          <w:lang w:val="uk-UA" w:eastAsia="uk-UA"/>
        </w:rPr>
        <w:t xml:space="preserve"> вихованців. Відповідно до освітніх і соціальних запитів  функціонують групи з 10,5 годинним графіком роботи.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
        <w:gridCol w:w="4519"/>
        <w:gridCol w:w="1697"/>
        <w:gridCol w:w="2346"/>
      </w:tblGrid>
      <w:tr w:rsidR="00C52B9F" w:rsidRPr="00C52B9F" w:rsidTr="00C52B9F">
        <w:tc>
          <w:tcPr>
            <w:tcW w:w="798" w:type="dxa"/>
          </w:tcPr>
          <w:p w:rsidR="00C52B9F" w:rsidRPr="00C52B9F" w:rsidRDefault="00C52B9F" w:rsidP="00C52B9F">
            <w:pPr>
              <w:spacing w:after="0" w:line="240" w:lineRule="auto"/>
              <w:jc w:val="both"/>
              <w:rPr>
                <w:rFonts w:ascii="Times New Roman" w:eastAsia="Times New Roman" w:hAnsi="Times New Roman" w:cs="Times New Roman"/>
                <w:sz w:val="24"/>
                <w:szCs w:val="24"/>
                <w:lang w:val="uk-UA" w:eastAsia="uk-UA"/>
              </w:rPr>
            </w:pPr>
            <w:r w:rsidRPr="00C52B9F">
              <w:rPr>
                <w:rFonts w:ascii="Times New Roman" w:eastAsia="Times New Roman" w:hAnsi="Times New Roman" w:cs="Times New Roman"/>
                <w:sz w:val="24"/>
                <w:szCs w:val="24"/>
                <w:lang w:val="uk-UA" w:eastAsia="uk-UA"/>
              </w:rPr>
              <w:t>№ з/п</w:t>
            </w:r>
          </w:p>
        </w:tc>
        <w:tc>
          <w:tcPr>
            <w:tcW w:w="4649" w:type="dxa"/>
          </w:tcPr>
          <w:p w:rsidR="00C52B9F" w:rsidRPr="00C52B9F" w:rsidRDefault="00C52B9F" w:rsidP="00C52B9F">
            <w:pPr>
              <w:spacing w:after="0" w:line="240" w:lineRule="auto"/>
              <w:jc w:val="both"/>
              <w:rPr>
                <w:rFonts w:ascii="Times New Roman" w:eastAsia="Times New Roman" w:hAnsi="Times New Roman" w:cs="Times New Roman"/>
                <w:sz w:val="24"/>
                <w:szCs w:val="24"/>
                <w:lang w:val="uk-UA" w:eastAsia="uk-UA"/>
              </w:rPr>
            </w:pPr>
            <w:r w:rsidRPr="00C52B9F">
              <w:rPr>
                <w:rFonts w:ascii="Times New Roman" w:eastAsia="Times New Roman" w:hAnsi="Times New Roman" w:cs="Times New Roman"/>
                <w:sz w:val="24"/>
                <w:szCs w:val="24"/>
                <w:lang w:val="uk-UA" w:eastAsia="uk-UA"/>
              </w:rPr>
              <w:t>ЗДО</w:t>
            </w:r>
          </w:p>
        </w:tc>
        <w:tc>
          <w:tcPr>
            <w:tcW w:w="1725" w:type="dxa"/>
          </w:tcPr>
          <w:p w:rsidR="00C52B9F" w:rsidRPr="00C52B9F" w:rsidRDefault="00C52B9F" w:rsidP="00C52B9F">
            <w:pPr>
              <w:spacing w:after="0" w:line="240" w:lineRule="auto"/>
              <w:jc w:val="both"/>
              <w:rPr>
                <w:rFonts w:ascii="Times New Roman" w:eastAsia="Times New Roman" w:hAnsi="Times New Roman" w:cs="Times New Roman"/>
                <w:sz w:val="24"/>
                <w:szCs w:val="24"/>
                <w:lang w:val="uk-UA" w:eastAsia="uk-UA"/>
              </w:rPr>
            </w:pPr>
            <w:r w:rsidRPr="00C52B9F">
              <w:rPr>
                <w:rFonts w:ascii="Times New Roman" w:eastAsia="Times New Roman" w:hAnsi="Times New Roman" w:cs="Times New Roman"/>
                <w:sz w:val="24"/>
                <w:szCs w:val="24"/>
                <w:lang w:val="uk-UA" w:eastAsia="uk-UA"/>
              </w:rPr>
              <w:t>Кількість груп</w:t>
            </w:r>
          </w:p>
        </w:tc>
        <w:tc>
          <w:tcPr>
            <w:tcW w:w="2399" w:type="dxa"/>
          </w:tcPr>
          <w:p w:rsidR="00C52B9F" w:rsidRPr="00C52B9F" w:rsidRDefault="00C52B9F" w:rsidP="00C52B9F">
            <w:pPr>
              <w:spacing w:after="0" w:line="240" w:lineRule="auto"/>
              <w:jc w:val="both"/>
              <w:rPr>
                <w:rFonts w:ascii="Times New Roman" w:eastAsia="Times New Roman" w:hAnsi="Times New Roman" w:cs="Times New Roman"/>
                <w:sz w:val="24"/>
                <w:szCs w:val="24"/>
                <w:lang w:val="uk-UA" w:eastAsia="uk-UA"/>
              </w:rPr>
            </w:pPr>
            <w:r w:rsidRPr="00C52B9F">
              <w:rPr>
                <w:rFonts w:ascii="Times New Roman" w:eastAsia="Times New Roman" w:hAnsi="Times New Roman" w:cs="Times New Roman"/>
                <w:sz w:val="24"/>
                <w:szCs w:val="24"/>
                <w:lang w:val="uk-UA" w:eastAsia="uk-UA"/>
              </w:rPr>
              <w:t>Кількість вихованців</w:t>
            </w:r>
          </w:p>
        </w:tc>
      </w:tr>
      <w:tr w:rsidR="00C52B9F" w:rsidRPr="00C52B9F" w:rsidTr="00C52B9F">
        <w:tc>
          <w:tcPr>
            <w:tcW w:w="798" w:type="dxa"/>
          </w:tcPr>
          <w:p w:rsidR="00C52B9F" w:rsidRPr="00C52B9F" w:rsidRDefault="00C52B9F" w:rsidP="00C52B9F">
            <w:pPr>
              <w:spacing w:after="0" w:line="240" w:lineRule="auto"/>
              <w:jc w:val="both"/>
              <w:rPr>
                <w:rFonts w:ascii="Times New Roman" w:eastAsia="Times New Roman" w:hAnsi="Times New Roman" w:cs="Times New Roman"/>
                <w:sz w:val="24"/>
                <w:szCs w:val="24"/>
                <w:lang w:val="uk-UA" w:eastAsia="uk-UA"/>
              </w:rPr>
            </w:pPr>
            <w:r w:rsidRPr="00C52B9F">
              <w:rPr>
                <w:rFonts w:ascii="Times New Roman" w:eastAsia="Times New Roman" w:hAnsi="Times New Roman" w:cs="Times New Roman"/>
                <w:sz w:val="24"/>
                <w:szCs w:val="24"/>
                <w:lang w:val="uk-UA" w:eastAsia="uk-UA"/>
              </w:rPr>
              <w:t>1</w:t>
            </w:r>
          </w:p>
        </w:tc>
        <w:tc>
          <w:tcPr>
            <w:tcW w:w="4649" w:type="dxa"/>
          </w:tcPr>
          <w:p w:rsidR="00C52B9F" w:rsidRPr="00C52B9F" w:rsidRDefault="00C52B9F" w:rsidP="00C52B9F">
            <w:pPr>
              <w:spacing w:after="0" w:line="240" w:lineRule="auto"/>
              <w:jc w:val="both"/>
              <w:rPr>
                <w:rFonts w:ascii="Times New Roman" w:eastAsia="Times New Roman" w:hAnsi="Times New Roman" w:cs="Times New Roman"/>
                <w:sz w:val="24"/>
                <w:szCs w:val="24"/>
                <w:lang w:val="uk-UA" w:eastAsia="uk-UA"/>
              </w:rPr>
            </w:pPr>
            <w:r w:rsidRPr="00C52B9F">
              <w:rPr>
                <w:rFonts w:ascii="Times New Roman" w:eastAsia="Times New Roman" w:hAnsi="Times New Roman" w:cs="Times New Roman"/>
                <w:sz w:val="24"/>
                <w:szCs w:val="24"/>
                <w:lang w:val="uk-UA" w:eastAsia="uk-UA"/>
              </w:rPr>
              <w:t>Дошкільний навчальний заклад №1</w:t>
            </w:r>
          </w:p>
        </w:tc>
        <w:tc>
          <w:tcPr>
            <w:tcW w:w="1725" w:type="dxa"/>
          </w:tcPr>
          <w:p w:rsidR="00C52B9F" w:rsidRPr="00C52B9F" w:rsidRDefault="00C52B9F" w:rsidP="00C52B9F">
            <w:pPr>
              <w:spacing w:after="200" w:line="240" w:lineRule="auto"/>
              <w:jc w:val="center"/>
              <w:rPr>
                <w:rFonts w:ascii="Times New Roman" w:eastAsia="Calibri" w:hAnsi="Times New Roman" w:cs="Times New Roman"/>
                <w:sz w:val="24"/>
                <w:szCs w:val="24"/>
                <w:lang w:val="uk-UA"/>
              </w:rPr>
            </w:pPr>
            <w:r w:rsidRPr="00C52B9F">
              <w:rPr>
                <w:rFonts w:ascii="Times New Roman" w:eastAsia="Calibri" w:hAnsi="Times New Roman" w:cs="Times New Roman"/>
                <w:sz w:val="24"/>
                <w:szCs w:val="24"/>
                <w:lang w:val="uk-UA"/>
              </w:rPr>
              <w:t>10</w:t>
            </w:r>
          </w:p>
        </w:tc>
        <w:tc>
          <w:tcPr>
            <w:tcW w:w="2399" w:type="dxa"/>
          </w:tcPr>
          <w:p w:rsidR="00C52B9F" w:rsidRPr="00C52B9F" w:rsidRDefault="00C52B9F" w:rsidP="00C52B9F">
            <w:pPr>
              <w:spacing w:after="200" w:line="240" w:lineRule="auto"/>
              <w:jc w:val="center"/>
              <w:rPr>
                <w:rFonts w:ascii="Times New Roman" w:eastAsia="Calibri" w:hAnsi="Times New Roman" w:cs="Times New Roman"/>
                <w:sz w:val="24"/>
                <w:szCs w:val="24"/>
                <w:lang w:val="uk-UA"/>
              </w:rPr>
            </w:pPr>
            <w:r w:rsidRPr="00C52B9F">
              <w:rPr>
                <w:rFonts w:ascii="Times New Roman" w:eastAsia="Calibri" w:hAnsi="Times New Roman" w:cs="Times New Roman"/>
                <w:sz w:val="24"/>
                <w:szCs w:val="24"/>
                <w:lang w:val="uk-UA"/>
              </w:rPr>
              <w:t>194</w:t>
            </w:r>
          </w:p>
        </w:tc>
      </w:tr>
      <w:tr w:rsidR="00C52B9F" w:rsidRPr="00C52B9F" w:rsidTr="00C52B9F">
        <w:tc>
          <w:tcPr>
            <w:tcW w:w="798" w:type="dxa"/>
          </w:tcPr>
          <w:p w:rsidR="00C52B9F" w:rsidRPr="00C52B9F" w:rsidRDefault="00C52B9F" w:rsidP="00C52B9F">
            <w:pPr>
              <w:spacing w:after="0" w:line="240" w:lineRule="auto"/>
              <w:jc w:val="both"/>
              <w:rPr>
                <w:rFonts w:ascii="Times New Roman" w:eastAsia="Times New Roman" w:hAnsi="Times New Roman" w:cs="Times New Roman"/>
                <w:sz w:val="24"/>
                <w:szCs w:val="24"/>
                <w:lang w:val="uk-UA" w:eastAsia="uk-UA"/>
              </w:rPr>
            </w:pPr>
            <w:r w:rsidRPr="00C52B9F">
              <w:rPr>
                <w:rFonts w:ascii="Times New Roman" w:eastAsia="Times New Roman" w:hAnsi="Times New Roman" w:cs="Times New Roman"/>
                <w:sz w:val="24"/>
                <w:szCs w:val="24"/>
                <w:lang w:val="uk-UA" w:eastAsia="uk-UA"/>
              </w:rPr>
              <w:t>2</w:t>
            </w:r>
          </w:p>
        </w:tc>
        <w:tc>
          <w:tcPr>
            <w:tcW w:w="4649" w:type="dxa"/>
          </w:tcPr>
          <w:p w:rsidR="00C52B9F" w:rsidRPr="00C52B9F" w:rsidRDefault="00C52B9F" w:rsidP="00C52B9F">
            <w:pPr>
              <w:spacing w:after="0" w:line="240" w:lineRule="auto"/>
              <w:jc w:val="both"/>
              <w:rPr>
                <w:rFonts w:ascii="Times New Roman" w:eastAsia="Times New Roman" w:hAnsi="Times New Roman" w:cs="Times New Roman"/>
                <w:sz w:val="24"/>
                <w:szCs w:val="24"/>
                <w:lang w:val="uk-UA" w:eastAsia="uk-UA"/>
              </w:rPr>
            </w:pPr>
            <w:r w:rsidRPr="00C52B9F">
              <w:rPr>
                <w:rFonts w:ascii="Times New Roman" w:eastAsia="Times New Roman" w:hAnsi="Times New Roman" w:cs="Times New Roman"/>
                <w:sz w:val="24"/>
                <w:szCs w:val="24"/>
                <w:lang w:val="uk-UA" w:eastAsia="uk-UA"/>
              </w:rPr>
              <w:t>Дошкільний навчальний заклад №2</w:t>
            </w:r>
          </w:p>
        </w:tc>
        <w:tc>
          <w:tcPr>
            <w:tcW w:w="1725" w:type="dxa"/>
          </w:tcPr>
          <w:p w:rsidR="00C52B9F" w:rsidRPr="00C52B9F" w:rsidRDefault="00C52B9F" w:rsidP="00C52B9F">
            <w:pPr>
              <w:spacing w:after="200" w:line="240" w:lineRule="auto"/>
              <w:jc w:val="center"/>
              <w:rPr>
                <w:rFonts w:ascii="Times New Roman" w:eastAsia="Calibri" w:hAnsi="Times New Roman" w:cs="Times New Roman"/>
                <w:sz w:val="24"/>
                <w:szCs w:val="24"/>
                <w:lang w:val="uk-UA"/>
              </w:rPr>
            </w:pPr>
            <w:r w:rsidRPr="00C52B9F">
              <w:rPr>
                <w:rFonts w:ascii="Times New Roman" w:eastAsia="Calibri" w:hAnsi="Times New Roman" w:cs="Times New Roman"/>
                <w:sz w:val="24"/>
                <w:szCs w:val="24"/>
                <w:lang w:val="uk-UA"/>
              </w:rPr>
              <w:t>9</w:t>
            </w:r>
          </w:p>
        </w:tc>
        <w:tc>
          <w:tcPr>
            <w:tcW w:w="2399" w:type="dxa"/>
          </w:tcPr>
          <w:p w:rsidR="00C52B9F" w:rsidRPr="00C52B9F" w:rsidRDefault="00C52B9F" w:rsidP="00C52B9F">
            <w:pPr>
              <w:spacing w:after="200" w:line="240" w:lineRule="auto"/>
              <w:jc w:val="center"/>
              <w:rPr>
                <w:rFonts w:ascii="Times New Roman" w:eastAsia="Calibri" w:hAnsi="Times New Roman" w:cs="Times New Roman"/>
                <w:sz w:val="24"/>
                <w:szCs w:val="24"/>
                <w:lang w:val="uk-UA"/>
              </w:rPr>
            </w:pPr>
            <w:r w:rsidRPr="00C52B9F">
              <w:rPr>
                <w:rFonts w:ascii="Times New Roman" w:eastAsia="Calibri" w:hAnsi="Times New Roman" w:cs="Times New Roman"/>
                <w:sz w:val="24"/>
                <w:szCs w:val="24"/>
                <w:lang w:val="uk-UA"/>
              </w:rPr>
              <w:t>236</w:t>
            </w:r>
          </w:p>
        </w:tc>
      </w:tr>
      <w:tr w:rsidR="00C52B9F" w:rsidRPr="00C52B9F" w:rsidTr="00C52B9F">
        <w:tc>
          <w:tcPr>
            <w:tcW w:w="798" w:type="dxa"/>
          </w:tcPr>
          <w:p w:rsidR="00C52B9F" w:rsidRPr="00C52B9F" w:rsidRDefault="00C52B9F" w:rsidP="00C52B9F">
            <w:pPr>
              <w:spacing w:after="0" w:line="240" w:lineRule="auto"/>
              <w:jc w:val="both"/>
              <w:rPr>
                <w:rFonts w:ascii="Times New Roman" w:eastAsia="Times New Roman" w:hAnsi="Times New Roman" w:cs="Times New Roman"/>
                <w:sz w:val="24"/>
                <w:szCs w:val="24"/>
                <w:lang w:val="uk-UA" w:eastAsia="uk-UA"/>
              </w:rPr>
            </w:pPr>
            <w:r w:rsidRPr="00C52B9F">
              <w:rPr>
                <w:rFonts w:ascii="Times New Roman" w:eastAsia="Times New Roman" w:hAnsi="Times New Roman" w:cs="Times New Roman"/>
                <w:sz w:val="24"/>
                <w:szCs w:val="24"/>
                <w:lang w:val="uk-UA" w:eastAsia="uk-UA"/>
              </w:rPr>
              <w:t>3</w:t>
            </w:r>
          </w:p>
        </w:tc>
        <w:tc>
          <w:tcPr>
            <w:tcW w:w="4649" w:type="dxa"/>
          </w:tcPr>
          <w:p w:rsidR="00C52B9F" w:rsidRPr="00C52B9F" w:rsidRDefault="00C52B9F" w:rsidP="00C52B9F">
            <w:pPr>
              <w:spacing w:after="0" w:line="240" w:lineRule="auto"/>
              <w:jc w:val="both"/>
              <w:rPr>
                <w:rFonts w:ascii="Times New Roman" w:eastAsia="Times New Roman" w:hAnsi="Times New Roman" w:cs="Times New Roman"/>
                <w:sz w:val="24"/>
                <w:szCs w:val="24"/>
                <w:lang w:val="uk-UA" w:eastAsia="uk-UA"/>
              </w:rPr>
            </w:pPr>
            <w:r w:rsidRPr="00C52B9F">
              <w:rPr>
                <w:rFonts w:ascii="Times New Roman" w:eastAsia="Times New Roman" w:hAnsi="Times New Roman" w:cs="Times New Roman"/>
                <w:sz w:val="24"/>
                <w:szCs w:val="24"/>
                <w:lang w:val="uk-UA" w:eastAsia="uk-UA"/>
              </w:rPr>
              <w:t>Дошкільний навчальний заклад №3</w:t>
            </w:r>
          </w:p>
        </w:tc>
        <w:tc>
          <w:tcPr>
            <w:tcW w:w="1725" w:type="dxa"/>
          </w:tcPr>
          <w:p w:rsidR="00C52B9F" w:rsidRPr="00C52B9F" w:rsidRDefault="00C52B9F" w:rsidP="00C52B9F">
            <w:pPr>
              <w:spacing w:after="200" w:line="240" w:lineRule="auto"/>
              <w:jc w:val="center"/>
              <w:rPr>
                <w:rFonts w:ascii="Times New Roman" w:eastAsia="Calibri" w:hAnsi="Times New Roman" w:cs="Times New Roman"/>
                <w:sz w:val="24"/>
                <w:szCs w:val="24"/>
                <w:lang w:val="uk-UA"/>
              </w:rPr>
            </w:pPr>
            <w:r w:rsidRPr="00C52B9F">
              <w:rPr>
                <w:rFonts w:ascii="Times New Roman" w:eastAsia="Calibri" w:hAnsi="Times New Roman" w:cs="Times New Roman"/>
                <w:sz w:val="24"/>
                <w:szCs w:val="24"/>
                <w:lang w:val="uk-UA"/>
              </w:rPr>
              <w:t>5</w:t>
            </w:r>
          </w:p>
        </w:tc>
        <w:tc>
          <w:tcPr>
            <w:tcW w:w="2399" w:type="dxa"/>
          </w:tcPr>
          <w:p w:rsidR="00C52B9F" w:rsidRPr="00C52B9F" w:rsidRDefault="00C52B9F" w:rsidP="00C52B9F">
            <w:pPr>
              <w:spacing w:after="200" w:line="240" w:lineRule="auto"/>
              <w:jc w:val="center"/>
              <w:rPr>
                <w:rFonts w:ascii="Times New Roman" w:eastAsia="Calibri" w:hAnsi="Times New Roman" w:cs="Times New Roman"/>
                <w:sz w:val="24"/>
                <w:szCs w:val="24"/>
                <w:lang w:val="uk-UA"/>
              </w:rPr>
            </w:pPr>
            <w:r w:rsidRPr="00C52B9F">
              <w:rPr>
                <w:rFonts w:ascii="Times New Roman" w:eastAsia="Calibri" w:hAnsi="Times New Roman" w:cs="Times New Roman"/>
                <w:sz w:val="24"/>
                <w:szCs w:val="24"/>
                <w:lang w:val="uk-UA"/>
              </w:rPr>
              <w:t>142</w:t>
            </w:r>
          </w:p>
        </w:tc>
      </w:tr>
      <w:tr w:rsidR="00C52B9F" w:rsidRPr="00C52B9F" w:rsidTr="00C52B9F">
        <w:tc>
          <w:tcPr>
            <w:tcW w:w="798" w:type="dxa"/>
          </w:tcPr>
          <w:p w:rsidR="00C52B9F" w:rsidRPr="00C52B9F" w:rsidRDefault="00C52B9F" w:rsidP="00C52B9F">
            <w:pPr>
              <w:spacing w:after="0" w:line="240" w:lineRule="auto"/>
              <w:jc w:val="both"/>
              <w:rPr>
                <w:rFonts w:ascii="Times New Roman" w:eastAsia="Times New Roman" w:hAnsi="Times New Roman" w:cs="Times New Roman"/>
                <w:sz w:val="24"/>
                <w:szCs w:val="24"/>
                <w:lang w:val="uk-UA" w:eastAsia="uk-UA"/>
              </w:rPr>
            </w:pPr>
            <w:r w:rsidRPr="00C52B9F">
              <w:rPr>
                <w:rFonts w:ascii="Times New Roman" w:eastAsia="Times New Roman" w:hAnsi="Times New Roman" w:cs="Times New Roman"/>
                <w:sz w:val="24"/>
                <w:szCs w:val="24"/>
                <w:lang w:val="uk-UA" w:eastAsia="uk-UA"/>
              </w:rPr>
              <w:t>4</w:t>
            </w:r>
          </w:p>
        </w:tc>
        <w:tc>
          <w:tcPr>
            <w:tcW w:w="4649" w:type="dxa"/>
          </w:tcPr>
          <w:p w:rsidR="00C52B9F" w:rsidRPr="00C52B9F" w:rsidRDefault="00C52B9F" w:rsidP="00C52B9F">
            <w:pPr>
              <w:spacing w:after="0" w:line="240" w:lineRule="auto"/>
              <w:jc w:val="both"/>
              <w:rPr>
                <w:rFonts w:ascii="Times New Roman" w:eastAsia="Times New Roman" w:hAnsi="Times New Roman" w:cs="Times New Roman"/>
                <w:sz w:val="24"/>
                <w:szCs w:val="24"/>
                <w:lang w:val="uk-UA" w:eastAsia="uk-UA"/>
              </w:rPr>
            </w:pPr>
            <w:r w:rsidRPr="00C52B9F">
              <w:rPr>
                <w:rFonts w:ascii="Times New Roman" w:eastAsia="Times New Roman" w:hAnsi="Times New Roman" w:cs="Times New Roman"/>
                <w:sz w:val="24"/>
                <w:szCs w:val="24"/>
                <w:lang w:val="uk-UA" w:eastAsia="uk-UA"/>
              </w:rPr>
              <w:t>Дошкільний навчальний заклад №4</w:t>
            </w:r>
          </w:p>
        </w:tc>
        <w:tc>
          <w:tcPr>
            <w:tcW w:w="1725" w:type="dxa"/>
          </w:tcPr>
          <w:p w:rsidR="00C52B9F" w:rsidRPr="00C52B9F" w:rsidRDefault="00C52B9F" w:rsidP="00C52B9F">
            <w:pPr>
              <w:spacing w:after="200" w:line="240" w:lineRule="auto"/>
              <w:jc w:val="center"/>
              <w:rPr>
                <w:rFonts w:ascii="Times New Roman" w:eastAsia="Calibri" w:hAnsi="Times New Roman" w:cs="Times New Roman"/>
                <w:sz w:val="24"/>
                <w:szCs w:val="24"/>
                <w:lang w:val="uk-UA"/>
              </w:rPr>
            </w:pPr>
            <w:r w:rsidRPr="00C52B9F">
              <w:rPr>
                <w:rFonts w:ascii="Times New Roman" w:eastAsia="Calibri" w:hAnsi="Times New Roman" w:cs="Times New Roman"/>
                <w:sz w:val="24"/>
                <w:szCs w:val="24"/>
                <w:lang w:val="uk-UA"/>
              </w:rPr>
              <w:t>6</w:t>
            </w:r>
          </w:p>
        </w:tc>
        <w:tc>
          <w:tcPr>
            <w:tcW w:w="2399" w:type="dxa"/>
          </w:tcPr>
          <w:p w:rsidR="00C52B9F" w:rsidRPr="00C52B9F" w:rsidRDefault="00C52B9F" w:rsidP="00C52B9F">
            <w:pPr>
              <w:spacing w:after="200" w:line="240" w:lineRule="auto"/>
              <w:jc w:val="center"/>
              <w:rPr>
                <w:rFonts w:ascii="Times New Roman" w:eastAsia="Calibri" w:hAnsi="Times New Roman" w:cs="Times New Roman"/>
                <w:sz w:val="24"/>
                <w:szCs w:val="24"/>
                <w:lang w:val="uk-UA"/>
              </w:rPr>
            </w:pPr>
            <w:r w:rsidRPr="00C52B9F">
              <w:rPr>
                <w:rFonts w:ascii="Times New Roman" w:eastAsia="Calibri" w:hAnsi="Times New Roman" w:cs="Times New Roman"/>
                <w:sz w:val="24"/>
                <w:szCs w:val="24"/>
                <w:lang w:val="uk-UA"/>
              </w:rPr>
              <w:t>150</w:t>
            </w:r>
          </w:p>
        </w:tc>
      </w:tr>
      <w:tr w:rsidR="00C52B9F" w:rsidRPr="00C52B9F" w:rsidTr="00C52B9F">
        <w:tc>
          <w:tcPr>
            <w:tcW w:w="798" w:type="dxa"/>
          </w:tcPr>
          <w:p w:rsidR="00C52B9F" w:rsidRPr="00C52B9F" w:rsidRDefault="00C52B9F" w:rsidP="00C52B9F">
            <w:pPr>
              <w:spacing w:after="0" w:line="240" w:lineRule="auto"/>
              <w:jc w:val="both"/>
              <w:rPr>
                <w:rFonts w:ascii="Times New Roman" w:eastAsia="Times New Roman" w:hAnsi="Times New Roman" w:cs="Times New Roman"/>
                <w:sz w:val="24"/>
                <w:szCs w:val="24"/>
                <w:lang w:val="uk-UA" w:eastAsia="uk-UA"/>
              </w:rPr>
            </w:pPr>
            <w:r w:rsidRPr="00C52B9F">
              <w:rPr>
                <w:rFonts w:ascii="Times New Roman" w:eastAsia="Times New Roman" w:hAnsi="Times New Roman" w:cs="Times New Roman"/>
                <w:sz w:val="24"/>
                <w:szCs w:val="24"/>
                <w:lang w:val="uk-UA" w:eastAsia="uk-UA"/>
              </w:rPr>
              <w:t>5</w:t>
            </w:r>
          </w:p>
        </w:tc>
        <w:tc>
          <w:tcPr>
            <w:tcW w:w="4649" w:type="dxa"/>
          </w:tcPr>
          <w:p w:rsidR="00C52B9F" w:rsidRPr="00C52B9F" w:rsidRDefault="00C52B9F" w:rsidP="00C52B9F">
            <w:pPr>
              <w:spacing w:after="0" w:line="240" w:lineRule="auto"/>
              <w:jc w:val="both"/>
              <w:rPr>
                <w:rFonts w:ascii="Times New Roman" w:eastAsia="Times New Roman" w:hAnsi="Times New Roman" w:cs="Times New Roman"/>
                <w:sz w:val="24"/>
                <w:szCs w:val="24"/>
                <w:lang w:val="uk-UA" w:eastAsia="uk-UA"/>
              </w:rPr>
            </w:pPr>
            <w:r w:rsidRPr="00C52B9F">
              <w:rPr>
                <w:rFonts w:ascii="Times New Roman" w:eastAsia="Times New Roman" w:hAnsi="Times New Roman" w:cs="Times New Roman"/>
                <w:sz w:val="24"/>
                <w:szCs w:val="24"/>
                <w:lang w:val="uk-UA" w:eastAsia="uk-UA"/>
              </w:rPr>
              <w:t>Дошкільний навчальний заклад №5</w:t>
            </w:r>
          </w:p>
        </w:tc>
        <w:tc>
          <w:tcPr>
            <w:tcW w:w="1725" w:type="dxa"/>
          </w:tcPr>
          <w:p w:rsidR="00C52B9F" w:rsidRPr="00C52B9F" w:rsidRDefault="00C52B9F" w:rsidP="00C52B9F">
            <w:pPr>
              <w:spacing w:after="200" w:line="240" w:lineRule="auto"/>
              <w:jc w:val="center"/>
              <w:rPr>
                <w:rFonts w:ascii="Times New Roman" w:eastAsia="Calibri" w:hAnsi="Times New Roman" w:cs="Times New Roman"/>
                <w:sz w:val="24"/>
                <w:szCs w:val="24"/>
                <w:lang w:val="uk-UA"/>
              </w:rPr>
            </w:pPr>
            <w:r w:rsidRPr="00C52B9F">
              <w:rPr>
                <w:rFonts w:ascii="Times New Roman" w:eastAsia="Calibri" w:hAnsi="Times New Roman" w:cs="Times New Roman"/>
                <w:sz w:val="24"/>
                <w:szCs w:val="24"/>
                <w:lang w:val="uk-UA"/>
              </w:rPr>
              <w:t>6</w:t>
            </w:r>
          </w:p>
        </w:tc>
        <w:tc>
          <w:tcPr>
            <w:tcW w:w="2399" w:type="dxa"/>
          </w:tcPr>
          <w:p w:rsidR="00C52B9F" w:rsidRPr="00C52B9F" w:rsidRDefault="00C52B9F" w:rsidP="00C52B9F">
            <w:pPr>
              <w:spacing w:after="200" w:line="240" w:lineRule="auto"/>
              <w:jc w:val="center"/>
              <w:rPr>
                <w:rFonts w:ascii="Times New Roman" w:eastAsia="Calibri" w:hAnsi="Times New Roman" w:cs="Times New Roman"/>
                <w:sz w:val="24"/>
                <w:szCs w:val="24"/>
                <w:lang w:val="uk-UA"/>
              </w:rPr>
            </w:pPr>
            <w:r w:rsidRPr="00C52B9F">
              <w:rPr>
                <w:rFonts w:ascii="Times New Roman" w:eastAsia="Calibri" w:hAnsi="Times New Roman" w:cs="Times New Roman"/>
                <w:sz w:val="24"/>
                <w:szCs w:val="24"/>
                <w:lang w:val="uk-UA"/>
              </w:rPr>
              <w:t>171</w:t>
            </w:r>
          </w:p>
        </w:tc>
      </w:tr>
      <w:tr w:rsidR="00C52B9F" w:rsidRPr="00C52B9F" w:rsidTr="00C52B9F">
        <w:tc>
          <w:tcPr>
            <w:tcW w:w="798" w:type="dxa"/>
          </w:tcPr>
          <w:p w:rsidR="00C52B9F" w:rsidRPr="00C52B9F" w:rsidRDefault="00C52B9F" w:rsidP="00C52B9F">
            <w:pPr>
              <w:spacing w:after="0" w:line="240" w:lineRule="auto"/>
              <w:jc w:val="both"/>
              <w:rPr>
                <w:rFonts w:ascii="Times New Roman" w:eastAsia="Times New Roman" w:hAnsi="Times New Roman" w:cs="Times New Roman"/>
                <w:sz w:val="24"/>
                <w:szCs w:val="24"/>
                <w:lang w:val="uk-UA" w:eastAsia="uk-UA"/>
              </w:rPr>
            </w:pPr>
            <w:r w:rsidRPr="00C52B9F">
              <w:rPr>
                <w:rFonts w:ascii="Times New Roman" w:eastAsia="Times New Roman" w:hAnsi="Times New Roman" w:cs="Times New Roman"/>
                <w:sz w:val="24"/>
                <w:szCs w:val="24"/>
                <w:lang w:val="uk-UA" w:eastAsia="uk-UA"/>
              </w:rPr>
              <w:t>6</w:t>
            </w:r>
          </w:p>
        </w:tc>
        <w:tc>
          <w:tcPr>
            <w:tcW w:w="4649" w:type="dxa"/>
          </w:tcPr>
          <w:p w:rsidR="00C52B9F" w:rsidRPr="00C52B9F" w:rsidRDefault="00C52B9F" w:rsidP="00C52B9F">
            <w:pPr>
              <w:spacing w:after="0" w:line="240" w:lineRule="auto"/>
              <w:jc w:val="both"/>
              <w:rPr>
                <w:rFonts w:ascii="Times New Roman" w:eastAsia="Times New Roman" w:hAnsi="Times New Roman" w:cs="Times New Roman"/>
                <w:sz w:val="24"/>
                <w:szCs w:val="24"/>
                <w:lang w:val="uk-UA" w:eastAsia="uk-UA"/>
              </w:rPr>
            </w:pPr>
            <w:r w:rsidRPr="00C52B9F">
              <w:rPr>
                <w:rFonts w:ascii="Times New Roman" w:eastAsia="Times New Roman" w:hAnsi="Times New Roman" w:cs="Times New Roman"/>
                <w:sz w:val="24"/>
                <w:szCs w:val="24"/>
                <w:lang w:val="uk-UA" w:eastAsia="uk-UA"/>
              </w:rPr>
              <w:t>Дошкільний навчальний заклад №6</w:t>
            </w:r>
          </w:p>
        </w:tc>
        <w:tc>
          <w:tcPr>
            <w:tcW w:w="1725" w:type="dxa"/>
          </w:tcPr>
          <w:p w:rsidR="00C52B9F" w:rsidRPr="00C52B9F" w:rsidRDefault="00C52B9F" w:rsidP="00C52B9F">
            <w:pPr>
              <w:spacing w:after="200" w:line="240" w:lineRule="auto"/>
              <w:jc w:val="center"/>
              <w:rPr>
                <w:rFonts w:ascii="Times New Roman" w:eastAsia="Calibri" w:hAnsi="Times New Roman" w:cs="Times New Roman"/>
                <w:sz w:val="24"/>
                <w:szCs w:val="24"/>
                <w:lang w:val="uk-UA"/>
              </w:rPr>
            </w:pPr>
            <w:r w:rsidRPr="00C52B9F">
              <w:rPr>
                <w:rFonts w:ascii="Times New Roman" w:eastAsia="Calibri" w:hAnsi="Times New Roman" w:cs="Times New Roman"/>
                <w:sz w:val="24"/>
                <w:szCs w:val="24"/>
                <w:lang w:val="uk-UA"/>
              </w:rPr>
              <w:t>4</w:t>
            </w:r>
          </w:p>
        </w:tc>
        <w:tc>
          <w:tcPr>
            <w:tcW w:w="2399" w:type="dxa"/>
          </w:tcPr>
          <w:p w:rsidR="00C52B9F" w:rsidRPr="00C52B9F" w:rsidRDefault="00C52B9F" w:rsidP="00C52B9F">
            <w:pPr>
              <w:spacing w:after="200" w:line="240" w:lineRule="auto"/>
              <w:jc w:val="center"/>
              <w:rPr>
                <w:rFonts w:ascii="Times New Roman" w:eastAsia="Calibri" w:hAnsi="Times New Roman" w:cs="Times New Roman"/>
                <w:sz w:val="24"/>
                <w:szCs w:val="24"/>
                <w:lang w:val="uk-UA"/>
              </w:rPr>
            </w:pPr>
            <w:r w:rsidRPr="00C52B9F">
              <w:rPr>
                <w:rFonts w:ascii="Times New Roman" w:eastAsia="Calibri" w:hAnsi="Times New Roman" w:cs="Times New Roman"/>
                <w:sz w:val="24"/>
                <w:szCs w:val="24"/>
                <w:lang w:val="uk-UA"/>
              </w:rPr>
              <w:t>98</w:t>
            </w:r>
          </w:p>
        </w:tc>
      </w:tr>
      <w:tr w:rsidR="00C52B9F" w:rsidRPr="00C52B9F" w:rsidTr="00C52B9F">
        <w:tc>
          <w:tcPr>
            <w:tcW w:w="798" w:type="dxa"/>
          </w:tcPr>
          <w:p w:rsidR="00C52B9F" w:rsidRPr="00C52B9F" w:rsidRDefault="00C52B9F" w:rsidP="00C52B9F">
            <w:pPr>
              <w:spacing w:after="0" w:line="240" w:lineRule="auto"/>
              <w:jc w:val="both"/>
              <w:rPr>
                <w:rFonts w:ascii="Times New Roman" w:eastAsia="Times New Roman" w:hAnsi="Times New Roman" w:cs="Times New Roman"/>
                <w:sz w:val="24"/>
                <w:szCs w:val="24"/>
                <w:lang w:val="uk-UA" w:eastAsia="uk-UA"/>
              </w:rPr>
            </w:pPr>
            <w:r w:rsidRPr="00C52B9F">
              <w:rPr>
                <w:rFonts w:ascii="Times New Roman" w:eastAsia="Times New Roman" w:hAnsi="Times New Roman" w:cs="Times New Roman"/>
                <w:sz w:val="24"/>
                <w:szCs w:val="24"/>
                <w:lang w:val="uk-UA" w:eastAsia="uk-UA"/>
              </w:rPr>
              <w:t>7</w:t>
            </w:r>
          </w:p>
        </w:tc>
        <w:tc>
          <w:tcPr>
            <w:tcW w:w="4649" w:type="dxa"/>
          </w:tcPr>
          <w:p w:rsidR="00C52B9F" w:rsidRPr="00C52B9F" w:rsidRDefault="00C52B9F" w:rsidP="00C52B9F">
            <w:pPr>
              <w:spacing w:after="0" w:line="240" w:lineRule="auto"/>
              <w:jc w:val="both"/>
              <w:rPr>
                <w:rFonts w:ascii="Times New Roman" w:eastAsia="Times New Roman" w:hAnsi="Times New Roman" w:cs="Times New Roman"/>
                <w:sz w:val="24"/>
                <w:szCs w:val="24"/>
                <w:lang w:val="uk-UA" w:eastAsia="uk-UA"/>
              </w:rPr>
            </w:pPr>
            <w:r w:rsidRPr="00C52B9F">
              <w:rPr>
                <w:rFonts w:ascii="Times New Roman" w:eastAsia="Times New Roman" w:hAnsi="Times New Roman" w:cs="Times New Roman"/>
                <w:sz w:val="24"/>
                <w:szCs w:val="24"/>
                <w:lang w:val="uk-UA" w:eastAsia="uk-UA"/>
              </w:rPr>
              <w:t>Комунальний заклад «Загальноосвітній навчально-виховний комплекс І-ІІІ ст. «школа-дитячий садок» №6 Козятинської міської ради Вінницької області»</w:t>
            </w:r>
          </w:p>
        </w:tc>
        <w:tc>
          <w:tcPr>
            <w:tcW w:w="1725" w:type="dxa"/>
          </w:tcPr>
          <w:p w:rsidR="00C52B9F" w:rsidRPr="00C52B9F" w:rsidRDefault="00C52B9F" w:rsidP="00C52B9F">
            <w:pPr>
              <w:spacing w:after="200" w:line="240" w:lineRule="auto"/>
              <w:jc w:val="center"/>
              <w:rPr>
                <w:rFonts w:ascii="Times New Roman" w:eastAsia="Calibri" w:hAnsi="Times New Roman" w:cs="Times New Roman"/>
                <w:sz w:val="24"/>
                <w:szCs w:val="24"/>
                <w:lang w:val="uk-UA"/>
              </w:rPr>
            </w:pPr>
            <w:r w:rsidRPr="00C52B9F">
              <w:rPr>
                <w:rFonts w:ascii="Times New Roman" w:eastAsia="Calibri" w:hAnsi="Times New Roman" w:cs="Times New Roman"/>
                <w:sz w:val="24"/>
                <w:szCs w:val="24"/>
                <w:lang w:val="uk-UA"/>
              </w:rPr>
              <w:t>2</w:t>
            </w:r>
          </w:p>
        </w:tc>
        <w:tc>
          <w:tcPr>
            <w:tcW w:w="2399" w:type="dxa"/>
          </w:tcPr>
          <w:p w:rsidR="00C52B9F" w:rsidRPr="00C52B9F" w:rsidRDefault="00C52B9F" w:rsidP="00C52B9F">
            <w:pPr>
              <w:spacing w:after="200" w:line="240" w:lineRule="auto"/>
              <w:jc w:val="center"/>
              <w:rPr>
                <w:rFonts w:ascii="Times New Roman" w:eastAsia="Calibri" w:hAnsi="Times New Roman" w:cs="Times New Roman"/>
                <w:sz w:val="24"/>
                <w:szCs w:val="24"/>
                <w:lang w:val="uk-UA"/>
              </w:rPr>
            </w:pPr>
            <w:r w:rsidRPr="00C52B9F">
              <w:rPr>
                <w:rFonts w:ascii="Times New Roman" w:eastAsia="Calibri" w:hAnsi="Times New Roman" w:cs="Times New Roman"/>
                <w:sz w:val="24"/>
                <w:szCs w:val="24"/>
                <w:lang w:val="uk-UA"/>
              </w:rPr>
              <w:t>46</w:t>
            </w:r>
          </w:p>
        </w:tc>
      </w:tr>
    </w:tbl>
    <w:p w:rsidR="00C52B9F" w:rsidRPr="00C52B9F" w:rsidRDefault="00C52B9F" w:rsidP="00C52B9F">
      <w:pPr>
        <w:shd w:val="clear" w:color="auto" w:fill="FFFFFF"/>
        <w:spacing w:after="0" w:line="240" w:lineRule="auto"/>
        <w:jc w:val="both"/>
        <w:rPr>
          <w:rFonts w:ascii="Times New Roman" w:eastAsia="Times New Roman" w:hAnsi="Times New Roman" w:cs="Times New Roman"/>
          <w:sz w:val="28"/>
          <w:szCs w:val="28"/>
          <w:lang w:val="uk-UA" w:eastAsia="ru-RU"/>
        </w:rPr>
      </w:pPr>
    </w:p>
    <w:p w:rsidR="00C52B9F" w:rsidRPr="00C52B9F" w:rsidRDefault="00C52B9F" w:rsidP="00C52B9F">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Pr="00C52B9F">
        <w:rPr>
          <w:rFonts w:ascii="Times New Roman" w:eastAsia="Times New Roman" w:hAnsi="Times New Roman" w:cs="Times New Roman"/>
          <w:sz w:val="28"/>
          <w:szCs w:val="28"/>
          <w:lang w:val="uk-UA" w:eastAsia="ru-RU"/>
        </w:rPr>
        <w:t xml:space="preserve"> 2018 р</w:t>
      </w:r>
      <w:r>
        <w:rPr>
          <w:rFonts w:ascii="Times New Roman" w:eastAsia="Times New Roman" w:hAnsi="Times New Roman" w:cs="Times New Roman"/>
          <w:sz w:val="28"/>
          <w:szCs w:val="28"/>
          <w:lang w:val="uk-UA" w:eastAsia="ru-RU"/>
        </w:rPr>
        <w:t xml:space="preserve">оці </w:t>
      </w:r>
      <w:r w:rsidRPr="00C52B9F">
        <w:rPr>
          <w:rFonts w:ascii="Times New Roman" w:eastAsia="Times New Roman" w:hAnsi="Times New Roman" w:cs="Times New Roman"/>
          <w:sz w:val="28"/>
          <w:szCs w:val="28"/>
          <w:lang w:val="uk-UA" w:eastAsia="ru-RU"/>
        </w:rPr>
        <w:t xml:space="preserve"> видано 279</w:t>
      </w:r>
      <w:r w:rsidRPr="00C52B9F">
        <w:rPr>
          <w:rFonts w:ascii="Times New Roman" w:eastAsia="Times New Roman" w:hAnsi="Times New Roman" w:cs="Times New Roman"/>
          <w:color w:val="FF0000"/>
          <w:sz w:val="28"/>
          <w:szCs w:val="28"/>
          <w:lang w:val="uk-UA" w:eastAsia="ru-RU"/>
        </w:rPr>
        <w:t xml:space="preserve"> </w:t>
      </w:r>
      <w:r w:rsidRPr="00C52B9F">
        <w:rPr>
          <w:rFonts w:ascii="Times New Roman" w:eastAsia="Times New Roman" w:hAnsi="Times New Roman" w:cs="Times New Roman"/>
          <w:sz w:val="28"/>
          <w:szCs w:val="28"/>
          <w:lang w:val="uk-UA" w:eastAsia="ru-RU"/>
        </w:rPr>
        <w:t xml:space="preserve"> направлень. За результатами проведеного обліку показник охоплення дітей дошкільною освітою становить:</w:t>
      </w:r>
    </w:p>
    <w:p w:rsidR="00C52B9F" w:rsidRPr="00C52B9F" w:rsidRDefault="00C52B9F" w:rsidP="00C52B9F">
      <w:pPr>
        <w:shd w:val="clear" w:color="auto" w:fill="FFFFFF"/>
        <w:spacing w:after="0" w:line="240" w:lineRule="auto"/>
        <w:jc w:val="both"/>
        <w:rPr>
          <w:rFonts w:ascii="Times New Roman" w:eastAsia="Times New Roman" w:hAnsi="Times New Roman" w:cs="Times New Roman"/>
          <w:sz w:val="28"/>
          <w:szCs w:val="28"/>
          <w:lang w:val="uk-UA" w:eastAsia="ru-RU"/>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7"/>
        <w:gridCol w:w="2167"/>
        <w:gridCol w:w="2167"/>
        <w:gridCol w:w="2167"/>
      </w:tblGrid>
      <w:tr w:rsidR="00C52B9F" w:rsidRPr="00C52B9F" w:rsidTr="00C52B9F">
        <w:trPr>
          <w:trHeight w:val="590"/>
        </w:trPr>
        <w:tc>
          <w:tcPr>
            <w:tcW w:w="2167" w:type="dxa"/>
          </w:tcPr>
          <w:p w:rsidR="00C52B9F" w:rsidRPr="00C52B9F" w:rsidRDefault="00C52B9F" w:rsidP="00C52B9F">
            <w:pPr>
              <w:spacing w:after="0" w:line="240" w:lineRule="auto"/>
              <w:contextualSpacing/>
              <w:jc w:val="both"/>
              <w:rPr>
                <w:rFonts w:ascii="Times New Roman" w:eastAsia="Times New Roman" w:hAnsi="Times New Roman" w:cs="Times New Roman"/>
                <w:sz w:val="24"/>
                <w:szCs w:val="24"/>
                <w:lang w:val="uk-UA" w:eastAsia="uk-UA"/>
              </w:rPr>
            </w:pPr>
            <w:r w:rsidRPr="00C52B9F">
              <w:rPr>
                <w:rFonts w:ascii="Times New Roman" w:eastAsia="Times New Roman" w:hAnsi="Times New Roman" w:cs="Times New Roman"/>
                <w:sz w:val="24"/>
                <w:szCs w:val="24"/>
                <w:lang w:val="uk-UA" w:eastAsia="uk-UA"/>
              </w:rPr>
              <w:t>Відсоток охоплення дошкільною освітою дітей від року до 3-х років</w:t>
            </w:r>
          </w:p>
        </w:tc>
        <w:tc>
          <w:tcPr>
            <w:tcW w:w="2167" w:type="dxa"/>
          </w:tcPr>
          <w:p w:rsidR="00C52B9F" w:rsidRPr="00C52B9F" w:rsidRDefault="00C52B9F" w:rsidP="00C52B9F">
            <w:pPr>
              <w:spacing w:after="0" w:line="240" w:lineRule="auto"/>
              <w:contextualSpacing/>
              <w:jc w:val="both"/>
              <w:rPr>
                <w:rFonts w:ascii="Times New Roman" w:eastAsia="Times New Roman" w:hAnsi="Times New Roman" w:cs="Times New Roman"/>
                <w:sz w:val="24"/>
                <w:szCs w:val="24"/>
                <w:lang w:val="uk-UA" w:eastAsia="uk-UA"/>
              </w:rPr>
            </w:pPr>
            <w:r w:rsidRPr="00C52B9F">
              <w:rPr>
                <w:rFonts w:ascii="Times New Roman" w:eastAsia="Times New Roman" w:hAnsi="Times New Roman" w:cs="Times New Roman"/>
                <w:sz w:val="24"/>
                <w:szCs w:val="24"/>
                <w:lang w:val="uk-UA" w:eastAsia="uk-UA"/>
              </w:rPr>
              <w:t>Відсоток охоплення дошкільною освітою дітей від 3-х до 6-ти років</w:t>
            </w:r>
          </w:p>
        </w:tc>
        <w:tc>
          <w:tcPr>
            <w:tcW w:w="2167" w:type="dxa"/>
          </w:tcPr>
          <w:p w:rsidR="00C52B9F" w:rsidRPr="00C52B9F" w:rsidRDefault="00C52B9F" w:rsidP="00C52B9F">
            <w:pPr>
              <w:spacing w:after="0" w:line="240" w:lineRule="auto"/>
              <w:contextualSpacing/>
              <w:jc w:val="both"/>
              <w:rPr>
                <w:rFonts w:ascii="Times New Roman" w:eastAsia="Times New Roman" w:hAnsi="Times New Roman" w:cs="Times New Roman"/>
                <w:sz w:val="24"/>
                <w:szCs w:val="24"/>
                <w:lang w:val="uk-UA" w:eastAsia="uk-UA"/>
              </w:rPr>
            </w:pPr>
            <w:r w:rsidRPr="00C52B9F">
              <w:rPr>
                <w:rFonts w:ascii="Times New Roman" w:eastAsia="Times New Roman" w:hAnsi="Times New Roman" w:cs="Times New Roman"/>
                <w:sz w:val="24"/>
                <w:szCs w:val="24"/>
                <w:lang w:val="uk-UA" w:eastAsia="uk-UA"/>
              </w:rPr>
              <w:t>Відсоток охоплення дошкільною освітою дітей від року до 6-ти років</w:t>
            </w:r>
          </w:p>
        </w:tc>
        <w:tc>
          <w:tcPr>
            <w:tcW w:w="2167" w:type="dxa"/>
          </w:tcPr>
          <w:p w:rsidR="00C52B9F" w:rsidRPr="00C52B9F" w:rsidRDefault="00C52B9F" w:rsidP="00C52B9F">
            <w:pPr>
              <w:spacing w:after="0" w:line="240" w:lineRule="auto"/>
              <w:contextualSpacing/>
              <w:jc w:val="both"/>
              <w:rPr>
                <w:rFonts w:ascii="Times New Roman" w:eastAsia="Times New Roman" w:hAnsi="Times New Roman" w:cs="Times New Roman"/>
                <w:sz w:val="24"/>
                <w:szCs w:val="24"/>
                <w:lang w:val="uk-UA" w:eastAsia="uk-UA"/>
              </w:rPr>
            </w:pPr>
            <w:r w:rsidRPr="00C52B9F">
              <w:rPr>
                <w:rFonts w:ascii="Times New Roman" w:eastAsia="Times New Roman" w:hAnsi="Times New Roman" w:cs="Times New Roman"/>
                <w:sz w:val="24"/>
                <w:szCs w:val="24"/>
                <w:lang w:val="uk-UA" w:eastAsia="uk-UA"/>
              </w:rPr>
              <w:t>Відсоток охоплення дошкільною освітою дітей 5-ти річного віку</w:t>
            </w:r>
          </w:p>
        </w:tc>
      </w:tr>
      <w:tr w:rsidR="00C52B9F" w:rsidRPr="00C52B9F" w:rsidTr="00C52B9F">
        <w:trPr>
          <w:trHeight w:val="149"/>
        </w:trPr>
        <w:tc>
          <w:tcPr>
            <w:tcW w:w="2167" w:type="dxa"/>
          </w:tcPr>
          <w:p w:rsidR="00C52B9F" w:rsidRPr="00C52B9F" w:rsidRDefault="00C52B9F" w:rsidP="00C52B9F">
            <w:pPr>
              <w:spacing w:after="0" w:line="240" w:lineRule="auto"/>
              <w:contextualSpacing/>
              <w:jc w:val="both"/>
              <w:rPr>
                <w:rFonts w:ascii="Times New Roman" w:eastAsia="Times New Roman" w:hAnsi="Times New Roman" w:cs="Times New Roman"/>
                <w:sz w:val="28"/>
                <w:szCs w:val="28"/>
                <w:lang w:val="uk-UA" w:eastAsia="uk-UA"/>
              </w:rPr>
            </w:pPr>
            <w:r w:rsidRPr="00C52B9F">
              <w:rPr>
                <w:rFonts w:ascii="Times New Roman" w:eastAsia="Times New Roman" w:hAnsi="Times New Roman" w:cs="Times New Roman"/>
                <w:sz w:val="28"/>
                <w:szCs w:val="28"/>
                <w:lang w:val="uk-UA" w:eastAsia="uk-UA"/>
              </w:rPr>
              <w:t>17,5%</w:t>
            </w:r>
          </w:p>
        </w:tc>
        <w:tc>
          <w:tcPr>
            <w:tcW w:w="2167" w:type="dxa"/>
          </w:tcPr>
          <w:p w:rsidR="00C52B9F" w:rsidRPr="00C52B9F" w:rsidRDefault="00C52B9F" w:rsidP="00C52B9F">
            <w:pPr>
              <w:spacing w:after="0" w:line="240" w:lineRule="auto"/>
              <w:contextualSpacing/>
              <w:jc w:val="both"/>
              <w:rPr>
                <w:rFonts w:ascii="Times New Roman" w:eastAsia="Times New Roman" w:hAnsi="Times New Roman" w:cs="Times New Roman"/>
                <w:sz w:val="28"/>
                <w:szCs w:val="28"/>
                <w:lang w:val="uk-UA" w:eastAsia="uk-UA"/>
              </w:rPr>
            </w:pPr>
            <w:r w:rsidRPr="00C52B9F">
              <w:rPr>
                <w:rFonts w:ascii="Times New Roman" w:eastAsia="Times New Roman" w:hAnsi="Times New Roman" w:cs="Times New Roman"/>
                <w:sz w:val="28"/>
                <w:szCs w:val="28"/>
                <w:lang w:val="uk-UA" w:eastAsia="uk-UA"/>
              </w:rPr>
              <w:t>90,2%</w:t>
            </w:r>
          </w:p>
        </w:tc>
        <w:tc>
          <w:tcPr>
            <w:tcW w:w="2167" w:type="dxa"/>
          </w:tcPr>
          <w:p w:rsidR="00C52B9F" w:rsidRPr="00C52B9F" w:rsidRDefault="00C52B9F" w:rsidP="00C52B9F">
            <w:pPr>
              <w:spacing w:after="0" w:line="240" w:lineRule="auto"/>
              <w:contextualSpacing/>
              <w:jc w:val="both"/>
              <w:rPr>
                <w:rFonts w:ascii="Times New Roman" w:eastAsia="Times New Roman" w:hAnsi="Times New Roman" w:cs="Times New Roman"/>
                <w:sz w:val="28"/>
                <w:szCs w:val="28"/>
                <w:lang w:val="uk-UA" w:eastAsia="uk-UA"/>
              </w:rPr>
            </w:pPr>
            <w:r w:rsidRPr="00C52B9F">
              <w:rPr>
                <w:rFonts w:ascii="Times New Roman" w:eastAsia="Times New Roman" w:hAnsi="Times New Roman" w:cs="Times New Roman"/>
                <w:sz w:val="28"/>
                <w:szCs w:val="28"/>
                <w:lang w:val="uk-UA" w:eastAsia="uk-UA"/>
              </w:rPr>
              <w:t>52,7%</w:t>
            </w:r>
          </w:p>
        </w:tc>
        <w:tc>
          <w:tcPr>
            <w:tcW w:w="2167" w:type="dxa"/>
          </w:tcPr>
          <w:p w:rsidR="00C52B9F" w:rsidRPr="00C52B9F" w:rsidRDefault="00C52B9F" w:rsidP="00C52B9F">
            <w:pPr>
              <w:spacing w:after="0" w:line="240" w:lineRule="auto"/>
              <w:contextualSpacing/>
              <w:jc w:val="both"/>
              <w:rPr>
                <w:rFonts w:ascii="Times New Roman" w:eastAsia="Times New Roman" w:hAnsi="Times New Roman" w:cs="Times New Roman"/>
                <w:sz w:val="28"/>
                <w:szCs w:val="28"/>
                <w:lang w:val="uk-UA" w:eastAsia="uk-UA"/>
              </w:rPr>
            </w:pPr>
            <w:r w:rsidRPr="00C52B9F">
              <w:rPr>
                <w:rFonts w:ascii="Times New Roman" w:eastAsia="Times New Roman" w:hAnsi="Times New Roman" w:cs="Times New Roman"/>
                <w:sz w:val="28"/>
                <w:szCs w:val="28"/>
                <w:lang w:val="uk-UA" w:eastAsia="uk-UA"/>
              </w:rPr>
              <w:t>93,1%</w:t>
            </w:r>
          </w:p>
        </w:tc>
      </w:tr>
    </w:tbl>
    <w:p w:rsidR="00C52B9F" w:rsidRPr="00C52B9F" w:rsidRDefault="00C52B9F" w:rsidP="00C52B9F">
      <w:pPr>
        <w:shd w:val="clear" w:color="auto" w:fill="FFFFFF"/>
        <w:spacing w:after="0" w:line="240" w:lineRule="auto"/>
        <w:jc w:val="both"/>
        <w:rPr>
          <w:rFonts w:ascii="Times New Roman" w:eastAsia="Times New Roman" w:hAnsi="Times New Roman" w:cs="Times New Roman"/>
          <w:sz w:val="28"/>
          <w:szCs w:val="28"/>
          <w:lang w:val="uk-UA" w:eastAsia="ru-RU"/>
        </w:rPr>
      </w:pPr>
    </w:p>
    <w:p w:rsidR="00C52B9F" w:rsidRPr="00C52B9F" w:rsidRDefault="00C52B9F" w:rsidP="00BC193B">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Перелік</w:t>
      </w:r>
      <w:r w:rsidRPr="00C52B9F">
        <w:rPr>
          <w:rFonts w:ascii="Times New Roman" w:eastAsia="Times New Roman" w:hAnsi="Times New Roman" w:cs="Times New Roman"/>
          <w:sz w:val="28"/>
          <w:szCs w:val="28"/>
          <w:lang w:val="uk-UA" w:eastAsia="ru-RU"/>
        </w:rPr>
        <w:t xml:space="preserve"> державних комплексних освітніх програм, за якими працювали </w:t>
      </w:r>
      <w:r>
        <w:rPr>
          <w:rFonts w:ascii="Times New Roman" w:eastAsia="Times New Roman" w:hAnsi="Times New Roman" w:cs="Times New Roman"/>
          <w:sz w:val="28"/>
          <w:szCs w:val="28"/>
          <w:lang w:val="uk-UA" w:eastAsia="ru-RU"/>
        </w:rPr>
        <w:t>ЗДО</w:t>
      </w:r>
      <w:r w:rsidRPr="00C52B9F">
        <w:rPr>
          <w:rFonts w:ascii="Times New Roman" w:eastAsia="Times New Roman" w:hAnsi="Times New Roman" w:cs="Times New Roman"/>
          <w:sz w:val="28"/>
          <w:szCs w:val="28"/>
          <w:lang w:val="uk-UA" w:eastAsia="ru-RU"/>
        </w:rPr>
        <w:t xml:space="preserve"> міста у 2018 році:</w:t>
      </w:r>
      <w:r w:rsidR="00BC193B">
        <w:rPr>
          <w:rFonts w:ascii="Times New Roman" w:eastAsia="Times New Roman" w:hAnsi="Times New Roman" w:cs="Times New Roman"/>
          <w:sz w:val="28"/>
          <w:szCs w:val="28"/>
          <w:lang w:val="uk-UA" w:eastAsia="ru-RU"/>
        </w:rPr>
        <w:t xml:space="preserve"> </w:t>
      </w:r>
      <w:r w:rsidRPr="00C52B9F">
        <w:rPr>
          <w:rFonts w:ascii="Times New Roman" w:eastAsia="Times New Roman" w:hAnsi="Times New Roman" w:cs="Times New Roman"/>
          <w:sz w:val="28"/>
          <w:szCs w:val="28"/>
          <w:lang w:val="uk-UA" w:eastAsia="ru-RU"/>
        </w:rPr>
        <w:t xml:space="preserve">  «Дити</w:t>
      </w:r>
      <w:r w:rsidR="00BC193B">
        <w:rPr>
          <w:rFonts w:ascii="Times New Roman" w:eastAsia="Times New Roman" w:hAnsi="Times New Roman" w:cs="Times New Roman"/>
          <w:sz w:val="28"/>
          <w:szCs w:val="28"/>
          <w:lang w:val="uk-UA" w:eastAsia="ru-RU"/>
        </w:rPr>
        <w:t>на», «Впевнений старт», п</w:t>
      </w:r>
      <w:r w:rsidRPr="00C52B9F">
        <w:rPr>
          <w:rFonts w:ascii="Times New Roman" w:eastAsia="Times New Roman" w:hAnsi="Times New Roman" w:cs="Times New Roman"/>
          <w:sz w:val="28"/>
          <w:szCs w:val="28"/>
          <w:lang w:val="uk-UA" w:eastAsia="ru-RU"/>
        </w:rPr>
        <w:t>арціальні:</w:t>
      </w:r>
      <w:r w:rsidR="00BC193B">
        <w:rPr>
          <w:rFonts w:ascii="Times New Roman" w:eastAsia="Times New Roman" w:hAnsi="Times New Roman" w:cs="Times New Roman"/>
          <w:sz w:val="28"/>
          <w:szCs w:val="28"/>
          <w:lang w:val="uk-UA" w:eastAsia="ru-RU"/>
        </w:rPr>
        <w:t xml:space="preserve"> </w:t>
      </w:r>
      <w:r w:rsidRPr="00C52B9F">
        <w:rPr>
          <w:rFonts w:ascii="Times New Roman" w:eastAsia="Times New Roman" w:hAnsi="Times New Roman" w:cs="Times New Roman"/>
          <w:sz w:val="28"/>
          <w:szCs w:val="28"/>
          <w:lang w:val="uk-UA" w:eastAsia="ru-RU"/>
        </w:rPr>
        <w:t>«Про себе треба знати, про себе треба дбати»;</w:t>
      </w:r>
      <w:r w:rsidR="00BC193B">
        <w:rPr>
          <w:rFonts w:ascii="Times New Roman" w:eastAsia="Times New Roman" w:hAnsi="Times New Roman" w:cs="Times New Roman"/>
          <w:sz w:val="28"/>
          <w:szCs w:val="28"/>
          <w:lang w:val="uk-UA" w:eastAsia="ru-RU"/>
        </w:rPr>
        <w:t xml:space="preserve"> «Казкова фізкультура», «Скарбниця моралі», «Україна – моя Батьківщина», </w:t>
      </w:r>
      <w:r w:rsidRPr="00C52B9F">
        <w:rPr>
          <w:rFonts w:ascii="Times New Roman" w:eastAsia="Times New Roman" w:hAnsi="Times New Roman" w:cs="Times New Roman"/>
          <w:sz w:val="28"/>
          <w:szCs w:val="28"/>
          <w:lang w:val="uk-UA" w:eastAsia="ru-RU"/>
        </w:rPr>
        <w:t>«Цікаві шашки».</w:t>
      </w:r>
    </w:p>
    <w:p w:rsidR="00C52B9F" w:rsidRPr="00C52B9F" w:rsidRDefault="00C52B9F" w:rsidP="00C52B9F">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C52B9F">
        <w:rPr>
          <w:rFonts w:ascii="Times New Roman" w:eastAsia="Times New Roman" w:hAnsi="Times New Roman" w:cs="Times New Roman"/>
          <w:sz w:val="28"/>
          <w:szCs w:val="28"/>
          <w:lang w:val="uk-UA" w:eastAsia="ru-RU"/>
        </w:rPr>
        <w:lastRenderedPageBreak/>
        <w:t>Право вибору програм зберігається за педагогічними колективами закладів дошкільної освіти, з урахуванням специфіки їх діяльності та затвердж</w:t>
      </w:r>
      <w:r w:rsidR="00A22EBA">
        <w:rPr>
          <w:rFonts w:ascii="Times New Roman" w:eastAsia="Times New Roman" w:hAnsi="Times New Roman" w:cs="Times New Roman"/>
          <w:sz w:val="28"/>
          <w:szCs w:val="28"/>
          <w:lang w:val="uk-UA" w:eastAsia="ru-RU"/>
        </w:rPr>
        <w:t>енням</w:t>
      </w:r>
      <w:r w:rsidRPr="00C52B9F">
        <w:rPr>
          <w:rFonts w:ascii="Times New Roman" w:eastAsia="Times New Roman" w:hAnsi="Times New Roman" w:cs="Times New Roman"/>
          <w:sz w:val="28"/>
          <w:szCs w:val="28"/>
          <w:lang w:val="uk-UA" w:eastAsia="ru-RU"/>
        </w:rPr>
        <w:t xml:space="preserve"> на засіданні педагогічн</w:t>
      </w:r>
      <w:r w:rsidR="00A22EBA">
        <w:rPr>
          <w:rFonts w:ascii="Times New Roman" w:eastAsia="Times New Roman" w:hAnsi="Times New Roman" w:cs="Times New Roman"/>
          <w:sz w:val="28"/>
          <w:szCs w:val="28"/>
          <w:lang w:val="uk-UA" w:eastAsia="ru-RU"/>
        </w:rPr>
        <w:t>их рад</w:t>
      </w:r>
      <w:r w:rsidRPr="00C52B9F">
        <w:rPr>
          <w:rFonts w:ascii="Times New Roman" w:eastAsia="Times New Roman" w:hAnsi="Times New Roman" w:cs="Times New Roman"/>
          <w:sz w:val="28"/>
          <w:szCs w:val="28"/>
          <w:lang w:val="uk-UA" w:eastAsia="ru-RU"/>
        </w:rPr>
        <w:t xml:space="preserve">. </w:t>
      </w:r>
    </w:p>
    <w:p w:rsidR="00C52B9F" w:rsidRPr="00C52B9F" w:rsidRDefault="00C52B9F" w:rsidP="00BC193B">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C52B9F">
        <w:rPr>
          <w:rFonts w:ascii="Times New Roman" w:eastAsia="Times New Roman" w:hAnsi="Times New Roman" w:cs="Times New Roman"/>
          <w:sz w:val="28"/>
          <w:szCs w:val="28"/>
          <w:lang w:val="uk-UA" w:eastAsia="ru-RU"/>
        </w:rPr>
        <w:t>Враховуючи, що на сьогодні в Україні посилена увага надається проблемам включення дітей з особливими освітніми потребами до соціального життя й освітнього простору</w:t>
      </w:r>
      <w:r w:rsidR="00BC193B">
        <w:rPr>
          <w:rFonts w:ascii="Times New Roman" w:eastAsia="Times New Roman" w:hAnsi="Times New Roman" w:cs="Times New Roman"/>
          <w:sz w:val="28"/>
          <w:szCs w:val="28"/>
          <w:lang w:val="uk-UA" w:eastAsia="ru-RU"/>
        </w:rPr>
        <w:t xml:space="preserve">, </w:t>
      </w:r>
      <w:r w:rsidRPr="00C52B9F">
        <w:rPr>
          <w:rFonts w:ascii="Times New Roman" w:eastAsia="Times New Roman" w:hAnsi="Times New Roman" w:cs="Times New Roman"/>
          <w:sz w:val="28"/>
          <w:szCs w:val="28"/>
          <w:lang w:val="uk-UA" w:eastAsia="ru-RU"/>
        </w:rPr>
        <w:t xml:space="preserve"> в закладах дошкільної освіти викори</w:t>
      </w:r>
      <w:r w:rsidR="00BC193B">
        <w:rPr>
          <w:rFonts w:ascii="Times New Roman" w:eastAsia="Times New Roman" w:hAnsi="Times New Roman" w:cs="Times New Roman"/>
          <w:sz w:val="28"/>
          <w:szCs w:val="28"/>
          <w:lang w:val="uk-UA" w:eastAsia="ru-RU"/>
        </w:rPr>
        <w:t>стовуються спеціальні програми: «</w:t>
      </w:r>
      <w:r w:rsidRPr="00C52B9F">
        <w:rPr>
          <w:rFonts w:ascii="Times New Roman" w:eastAsia="Times New Roman" w:hAnsi="Times New Roman" w:cs="Times New Roman"/>
          <w:sz w:val="28"/>
          <w:szCs w:val="28"/>
          <w:lang w:val="uk-UA" w:eastAsia="ru-RU"/>
        </w:rPr>
        <w:t>Корекційна робота з розвитку мовлення дітей п’ятого року життя із фонетико-фонематичним недорозвитком мовлення»;   «Корекційне навчання з розвитку мовлення дітей старшого дошкільного віку із загальним недорозвитком мовлення»;  «Корекційне навчання з розвитку мовлення дітей старшого дошкільного віку із фонетико-фонематичним недорозвитком мовлення»;</w:t>
      </w:r>
      <w:r w:rsidR="00BC193B">
        <w:rPr>
          <w:rFonts w:ascii="Times New Roman" w:eastAsia="Times New Roman" w:hAnsi="Times New Roman" w:cs="Times New Roman"/>
          <w:sz w:val="28"/>
          <w:szCs w:val="28"/>
          <w:lang w:val="uk-UA" w:eastAsia="ru-RU"/>
        </w:rPr>
        <w:t xml:space="preserve"> </w:t>
      </w:r>
      <w:r w:rsidRPr="00C52B9F">
        <w:rPr>
          <w:rFonts w:ascii="Times New Roman" w:eastAsia="Times New Roman" w:hAnsi="Times New Roman" w:cs="Times New Roman"/>
          <w:sz w:val="28"/>
          <w:szCs w:val="28"/>
          <w:lang w:val="uk-UA" w:eastAsia="ru-RU"/>
        </w:rPr>
        <w:t xml:space="preserve"> Програмно-методичний комплект «Програма розвитку незрячих дітей від народження до шести років»</w:t>
      </w:r>
    </w:p>
    <w:p w:rsidR="00C52B9F" w:rsidRPr="00C52B9F" w:rsidRDefault="00C52B9F" w:rsidP="00C52B9F">
      <w:pPr>
        <w:shd w:val="clear" w:color="auto" w:fill="FFFFFF"/>
        <w:spacing w:after="0" w:line="240" w:lineRule="auto"/>
        <w:jc w:val="both"/>
        <w:rPr>
          <w:rFonts w:ascii="Times New Roman" w:eastAsia="Times New Roman" w:hAnsi="Times New Roman" w:cs="Times New Roman"/>
          <w:sz w:val="28"/>
          <w:szCs w:val="28"/>
          <w:lang w:val="uk-UA" w:eastAsia="ru-RU"/>
        </w:rPr>
      </w:pPr>
    </w:p>
    <w:p w:rsidR="00C52B9F" w:rsidRPr="00C52B9F" w:rsidRDefault="00C52B9F" w:rsidP="00BC193B">
      <w:pPr>
        <w:spacing w:after="0" w:line="276" w:lineRule="auto"/>
        <w:contextualSpacing/>
        <w:jc w:val="center"/>
        <w:rPr>
          <w:rFonts w:ascii="Times New Roman" w:eastAsia="Times New Roman" w:hAnsi="Times New Roman" w:cs="Times New Roman"/>
          <w:b/>
          <w:sz w:val="28"/>
          <w:szCs w:val="28"/>
          <w:lang w:val="uk-UA" w:eastAsia="uk-UA"/>
        </w:rPr>
      </w:pPr>
      <w:r w:rsidRPr="00C52B9F">
        <w:rPr>
          <w:rFonts w:ascii="Times New Roman" w:eastAsia="Times New Roman" w:hAnsi="Times New Roman" w:cs="Times New Roman"/>
          <w:b/>
          <w:sz w:val="28"/>
          <w:szCs w:val="28"/>
          <w:lang w:val="uk-UA" w:eastAsia="uk-UA"/>
        </w:rPr>
        <w:t xml:space="preserve">Загальна середня </w:t>
      </w:r>
      <w:r w:rsidR="00A22EBA">
        <w:rPr>
          <w:rFonts w:ascii="Times New Roman" w:eastAsia="Times New Roman" w:hAnsi="Times New Roman" w:cs="Times New Roman"/>
          <w:b/>
          <w:sz w:val="28"/>
          <w:szCs w:val="28"/>
          <w:lang w:val="uk-UA" w:eastAsia="uk-UA"/>
        </w:rPr>
        <w:t>освіта</w:t>
      </w:r>
    </w:p>
    <w:p w:rsidR="00C52B9F" w:rsidRPr="00C52B9F" w:rsidRDefault="00C52B9F" w:rsidP="00C52B9F">
      <w:pPr>
        <w:spacing w:after="0" w:line="276" w:lineRule="auto"/>
        <w:ind w:firstLine="567"/>
        <w:contextualSpacing/>
        <w:jc w:val="both"/>
        <w:rPr>
          <w:rFonts w:ascii="Times New Roman" w:eastAsia="Times New Roman" w:hAnsi="Times New Roman" w:cs="Times New Roman"/>
          <w:sz w:val="28"/>
          <w:szCs w:val="28"/>
          <w:lang w:val="uk-UA" w:eastAsia="uk-UA"/>
        </w:rPr>
      </w:pPr>
      <w:r w:rsidRPr="00C52B9F">
        <w:rPr>
          <w:rFonts w:ascii="Times New Roman" w:eastAsia="Times New Roman" w:hAnsi="Times New Roman" w:cs="Times New Roman"/>
          <w:sz w:val="28"/>
          <w:szCs w:val="28"/>
          <w:lang w:val="uk-UA" w:eastAsia="uk-UA"/>
        </w:rPr>
        <w:t>У 2018-2019 навчальному році здійснюють діяльність 6 закладів загальної середньої освіти комунальної форми власності.</w:t>
      </w:r>
    </w:p>
    <w:p w:rsidR="00C52B9F" w:rsidRPr="00C52B9F" w:rsidRDefault="00C52B9F" w:rsidP="00C52B9F">
      <w:pPr>
        <w:spacing w:after="0" w:line="276" w:lineRule="auto"/>
        <w:ind w:firstLine="567"/>
        <w:contextualSpacing/>
        <w:jc w:val="both"/>
        <w:rPr>
          <w:rFonts w:ascii="Times New Roman" w:eastAsia="Times New Roman" w:hAnsi="Times New Roman" w:cs="Times New Roman"/>
          <w:sz w:val="28"/>
          <w:szCs w:val="28"/>
          <w:lang w:val="uk-UA" w:eastAsia="uk-UA"/>
        </w:rPr>
      </w:pPr>
      <w:r w:rsidRPr="00C52B9F">
        <w:rPr>
          <w:rFonts w:ascii="Times New Roman" w:eastAsia="Times New Roman" w:hAnsi="Times New Roman" w:cs="Times New Roman"/>
          <w:sz w:val="28"/>
          <w:szCs w:val="28"/>
          <w:lang w:val="uk-UA" w:eastAsia="uk-UA"/>
        </w:rPr>
        <w:t>У порівнянні з минулим 2017-2018 навчальним роком кількість класів збільшилася на 2, кількість учнів збільшилася на 90. Показник середньої наповнюваності класів по місту в 2018-2019 навчальному році склав 23,6 учнів на один клас.</w:t>
      </w:r>
    </w:p>
    <w:p w:rsidR="00C52B9F" w:rsidRPr="00C52B9F" w:rsidRDefault="00C52B9F" w:rsidP="00A22EBA">
      <w:pPr>
        <w:spacing w:after="0" w:line="276" w:lineRule="auto"/>
        <w:ind w:firstLine="567"/>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На виконання Законів України «Про освіту», «Про місцеве самоврядування в Україні» проведено облік дітей шкільного віку. Станом на 05.09.2018 установлено, що загальна кількість дітей шкільного віку в місті склала 3388 осіб</w:t>
      </w:r>
      <w:r w:rsidR="00A22EBA">
        <w:rPr>
          <w:rFonts w:ascii="Times New Roman" w:eastAsia="Calibri" w:hAnsi="Times New Roman" w:cs="Times New Roman"/>
          <w:sz w:val="28"/>
          <w:szCs w:val="28"/>
          <w:lang w:val="uk-UA"/>
        </w:rPr>
        <w:t>; навчаються у ЗЗСО 2879 дітей.</w:t>
      </w:r>
    </w:p>
    <w:p w:rsidR="00C52B9F" w:rsidRPr="00C52B9F" w:rsidRDefault="00C52B9F" w:rsidP="00A22EBA">
      <w:pPr>
        <w:spacing w:after="0" w:line="276" w:lineRule="auto"/>
        <w:ind w:firstLine="567"/>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 xml:space="preserve">Основними формами здобуття загальної середньої освіти є  інституційна  (денна) та  індивідуальна (індивідуальна, </w:t>
      </w:r>
      <w:proofErr w:type="spellStart"/>
      <w:r w:rsidRPr="00C52B9F">
        <w:rPr>
          <w:rFonts w:ascii="Times New Roman" w:eastAsia="Calibri" w:hAnsi="Times New Roman" w:cs="Times New Roman"/>
          <w:sz w:val="28"/>
          <w:szCs w:val="28"/>
          <w:lang w:val="uk-UA"/>
        </w:rPr>
        <w:t>екстернатна</w:t>
      </w:r>
      <w:proofErr w:type="spellEnd"/>
      <w:r w:rsidRPr="00C52B9F">
        <w:rPr>
          <w:rFonts w:ascii="Times New Roman" w:eastAsia="Calibri" w:hAnsi="Times New Roman" w:cs="Times New Roman"/>
          <w:sz w:val="28"/>
          <w:szCs w:val="28"/>
          <w:lang w:val="uk-UA"/>
        </w:rPr>
        <w:t>). Індивідуальним навчанням охоплені учні, які за станом здоров’я не можуть відвідува</w:t>
      </w:r>
      <w:r w:rsidR="00E5181C">
        <w:rPr>
          <w:rFonts w:ascii="Times New Roman" w:eastAsia="Calibri" w:hAnsi="Times New Roman" w:cs="Times New Roman"/>
          <w:sz w:val="28"/>
          <w:szCs w:val="28"/>
          <w:lang w:val="uk-UA"/>
        </w:rPr>
        <w:t>ти навчальний заклад. Т</w:t>
      </w:r>
      <w:r w:rsidR="00A22EBA">
        <w:rPr>
          <w:rFonts w:ascii="Times New Roman" w:eastAsia="Calibri" w:hAnsi="Times New Roman" w:cs="Times New Roman"/>
          <w:sz w:val="28"/>
          <w:szCs w:val="28"/>
          <w:lang w:val="uk-UA"/>
        </w:rPr>
        <w:t>аких учнів 17.</w:t>
      </w:r>
      <w:r w:rsidRPr="00C52B9F">
        <w:rPr>
          <w:rFonts w:ascii="Times New Roman" w:eastAsia="Calibri" w:hAnsi="Times New Roman" w:cs="Times New Roman"/>
          <w:sz w:val="28"/>
          <w:szCs w:val="28"/>
          <w:lang w:val="uk-UA"/>
        </w:rPr>
        <w:t xml:space="preserve"> </w:t>
      </w:r>
    </w:p>
    <w:p w:rsidR="00C52B9F" w:rsidRDefault="00C52B9F" w:rsidP="00C52B9F">
      <w:pPr>
        <w:spacing w:after="0" w:line="276" w:lineRule="auto"/>
        <w:ind w:firstLine="567"/>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 xml:space="preserve">У 2018 році із закладів загальної середньої освіти було випущено 237 учнів 9-х класів. З них 177 продовжили навчання в ЗЗСО, що складає </w:t>
      </w:r>
      <w:r w:rsidR="00E5181C">
        <w:rPr>
          <w:rFonts w:ascii="Times New Roman" w:eastAsia="Calibri" w:hAnsi="Times New Roman" w:cs="Times New Roman"/>
          <w:sz w:val="28"/>
          <w:szCs w:val="28"/>
          <w:lang w:val="uk-UA"/>
        </w:rPr>
        <w:t>75 % від їх загальної кількості</w:t>
      </w:r>
      <w:r w:rsidRPr="00C52B9F">
        <w:rPr>
          <w:rFonts w:ascii="Times New Roman" w:eastAsia="Calibri" w:hAnsi="Times New Roman" w:cs="Times New Roman"/>
          <w:sz w:val="28"/>
          <w:szCs w:val="28"/>
          <w:lang w:val="uk-UA"/>
        </w:rPr>
        <w:t xml:space="preserve">; 46 – в закладах професійно-технічної освіти та 14 – в закладах вищої освіти.  Учнів 11-х класів випущено 148, із яких 146 продовжили навчання. </w:t>
      </w:r>
    </w:p>
    <w:p w:rsidR="00A22EBA" w:rsidRPr="00C52B9F" w:rsidRDefault="00A22EBA" w:rsidP="00C52B9F">
      <w:pPr>
        <w:spacing w:after="0" w:line="276" w:lineRule="auto"/>
        <w:ind w:firstLine="567"/>
        <w:jc w:val="both"/>
        <w:rPr>
          <w:rFonts w:ascii="Times New Roman" w:eastAsia="Calibri" w:hAnsi="Times New Roman" w:cs="Times New Roman"/>
          <w:sz w:val="28"/>
          <w:szCs w:val="28"/>
          <w:lang w:val="uk-UA"/>
        </w:rPr>
      </w:pPr>
    </w:p>
    <w:p w:rsidR="00E5181C" w:rsidRDefault="00C52B9F" w:rsidP="00E5181C">
      <w:pPr>
        <w:spacing w:after="200" w:line="240" w:lineRule="auto"/>
        <w:jc w:val="center"/>
        <w:rPr>
          <w:rFonts w:ascii="Times New Roman" w:eastAsia="Calibri" w:hAnsi="Times New Roman" w:cs="Times New Roman"/>
          <w:b/>
          <w:sz w:val="28"/>
          <w:szCs w:val="28"/>
          <w:lang w:val="uk-UA"/>
        </w:rPr>
      </w:pPr>
      <w:r w:rsidRPr="00E5181C">
        <w:rPr>
          <w:rFonts w:ascii="Times New Roman" w:eastAsia="Calibri" w:hAnsi="Times New Roman" w:cs="Times New Roman"/>
          <w:b/>
          <w:sz w:val="28"/>
          <w:szCs w:val="28"/>
          <w:lang w:val="uk-UA"/>
        </w:rPr>
        <w:t>Результати ЗНО</w:t>
      </w:r>
      <w:r w:rsidR="00E5181C">
        <w:rPr>
          <w:rFonts w:ascii="Times New Roman" w:eastAsia="Calibri" w:hAnsi="Times New Roman" w:cs="Times New Roman"/>
          <w:b/>
          <w:sz w:val="28"/>
          <w:szCs w:val="28"/>
          <w:lang w:val="uk-UA"/>
        </w:rPr>
        <w:t xml:space="preserve"> </w:t>
      </w:r>
    </w:p>
    <w:p w:rsidR="00C52B9F" w:rsidRPr="00C52B9F" w:rsidRDefault="00C52B9F" w:rsidP="00E5181C">
      <w:pPr>
        <w:spacing w:after="200" w:line="240" w:lineRule="auto"/>
        <w:jc w:val="both"/>
        <w:rPr>
          <w:rFonts w:ascii="Times New Roman" w:hAnsi="Times New Roman" w:cs="Times New Roman"/>
          <w:bCs/>
          <w:sz w:val="28"/>
          <w:szCs w:val="28"/>
          <w:lang w:val="uk-UA"/>
        </w:rPr>
      </w:pPr>
      <w:r w:rsidRPr="00C52B9F">
        <w:rPr>
          <w:rFonts w:ascii="Times New Roman" w:hAnsi="Times New Roman" w:cs="Times New Roman"/>
          <w:bCs/>
          <w:sz w:val="28"/>
          <w:szCs w:val="28"/>
          <w:lang w:val="uk-UA"/>
        </w:rPr>
        <w:t>За результатами ЗНО 3 наші школи увійшли до першої  сотні в рейтингу 460 шкіл Вінницької області: 5 школа посіла 30 сходинку, спеціалізована школа №1 – 61 та загальноосвітня школа №2 – 82.</w:t>
      </w:r>
    </w:p>
    <w:p w:rsidR="00C52B9F" w:rsidRPr="00C52B9F" w:rsidRDefault="00BC14D2" w:rsidP="00C52B9F">
      <w:pPr>
        <w:spacing w:after="200" w:line="240" w:lineRule="auto"/>
        <w:ind w:firstLine="567"/>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 </w:t>
      </w:r>
    </w:p>
    <w:p w:rsidR="00C52B9F" w:rsidRPr="00C52B9F" w:rsidRDefault="00C52B9F" w:rsidP="00C52B9F">
      <w:pPr>
        <w:jc w:val="center"/>
        <w:outlineLvl w:val="0"/>
        <w:rPr>
          <w:sz w:val="28"/>
          <w:szCs w:val="28"/>
          <w:lang w:val="uk-UA"/>
        </w:rPr>
      </w:pPr>
      <w:r w:rsidRPr="00C52B9F">
        <w:rPr>
          <w:noProof/>
          <w:sz w:val="28"/>
          <w:szCs w:val="28"/>
          <w:lang w:eastAsia="ru-RU"/>
        </w:rPr>
        <w:lastRenderedPageBreak/>
        <w:drawing>
          <wp:inline distT="0" distB="0" distL="0" distR="0" wp14:anchorId="23739177" wp14:editId="23A03CC0">
            <wp:extent cx="5076825" cy="20955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52B9F" w:rsidRPr="00C52B9F" w:rsidRDefault="00C52B9F" w:rsidP="00C52B9F">
      <w:pPr>
        <w:jc w:val="both"/>
        <w:outlineLvl w:val="0"/>
        <w:rPr>
          <w:sz w:val="28"/>
          <w:szCs w:val="28"/>
          <w:lang w:val="uk-UA"/>
        </w:rPr>
      </w:pPr>
    </w:p>
    <w:p w:rsidR="00C52B9F" w:rsidRPr="00C52B9F" w:rsidRDefault="00C52B9F" w:rsidP="00C52B9F">
      <w:pPr>
        <w:spacing w:after="0" w:line="240" w:lineRule="auto"/>
        <w:jc w:val="center"/>
        <w:outlineLvl w:val="0"/>
        <w:rPr>
          <w:rFonts w:ascii="Times New Roman" w:eastAsia="Times New Roman" w:hAnsi="Times New Roman" w:cs="Times New Roman"/>
          <w:sz w:val="28"/>
          <w:szCs w:val="28"/>
          <w:lang w:val="uk-UA" w:eastAsia="ru-RU"/>
        </w:rPr>
      </w:pPr>
      <w:r w:rsidRPr="00C52B9F">
        <w:rPr>
          <w:rFonts w:ascii="Times New Roman" w:eastAsia="Times New Roman" w:hAnsi="Times New Roman" w:cs="Times New Roman"/>
          <w:noProof/>
          <w:sz w:val="28"/>
          <w:szCs w:val="28"/>
          <w:lang w:eastAsia="ru-RU"/>
        </w:rPr>
        <w:drawing>
          <wp:inline distT="0" distB="0" distL="0" distR="0" wp14:anchorId="55476645" wp14:editId="2F2B3AB6">
            <wp:extent cx="5095875" cy="21717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52B9F" w:rsidRPr="00C52B9F" w:rsidRDefault="00C52B9F" w:rsidP="00C52B9F">
      <w:pPr>
        <w:spacing w:after="200" w:line="240" w:lineRule="auto"/>
        <w:ind w:firstLine="567"/>
        <w:jc w:val="both"/>
        <w:rPr>
          <w:rFonts w:ascii="Times New Roman" w:eastAsia="Calibri" w:hAnsi="Times New Roman" w:cs="Times New Roman"/>
          <w:i/>
          <w:sz w:val="28"/>
          <w:szCs w:val="28"/>
          <w:lang w:val="uk-UA"/>
        </w:rPr>
      </w:pPr>
    </w:p>
    <w:p w:rsidR="00C52B9F" w:rsidRPr="00C52B9F" w:rsidRDefault="00C52B9F" w:rsidP="00C52B9F">
      <w:pPr>
        <w:ind w:right="424"/>
        <w:jc w:val="center"/>
        <w:outlineLvl w:val="0"/>
        <w:rPr>
          <w:sz w:val="28"/>
          <w:szCs w:val="28"/>
          <w:lang w:val="uk-UA"/>
        </w:rPr>
      </w:pPr>
      <w:r w:rsidRPr="00C52B9F">
        <w:rPr>
          <w:noProof/>
          <w:sz w:val="28"/>
          <w:szCs w:val="28"/>
          <w:lang w:eastAsia="ru-RU"/>
        </w:rPr>
        <w:drawing>
          <wp:inline distT="0" distB="0" distL="0" distR="0" wp14:anchorId="28782332" wp14:editId="23EB0F28">
            <wp:extent cx="4991100" cy="20002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52B9F" w:rsidRPr="000665C4" w:rsidRDefault="000665C4" w:rsidP="000665C4">
      <w:pPr>
        <w:spacing w:after="200" w:line="240" w:lineRule="auto"/>
        <w:ind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Матеріально-технічне забезпечення</w:t>
      </w:r>
    </w:p>
    <w:p w:rsidR="00C52B9F" w:rsidRPr="00C52B9F" w:rsidRDefault="00BC14D2" w:rsidP="00BC14D2">
      <w:pPr>
        <w:spacing w:after="0" w:line="240" w:lineRule="auto"/>
        <w:jc w:val="both"/>
        <w:rPr>
          <w:rFonts w:ascii="Times New Roman" w:eastAsia="Times New Roman" w:hAnsi="Times New Roman" w:cs="Times New Roman"/>
          <w:sz w:val="28"/>
          <w:szCs w:val="28"/>
          <w:lang w:val="uk-UA" w:eastAsia="ru-RU"/>
        </w:rPr>
      </w:pPr>
      <w:r>
        <w:rPr>
          <w:rFonts w:ascii="Times New Roman" w:eastAsia="Calibri" w:hAnsi="Times New Roman" w:cs="Times New Roman"/>
          <w:b/>
          <w:sz w:val="28"/>
          <w:szCs w:val="28"/>
          <w:lang w:val="uk-UA"/>
        </w:rPr>
        <w:t xml:space="preserve"> </w:t>
      </w:r>
      <w:r w:rsidR="00C52B9F" w:rsidRPr="00C52B9F">
        <w:rPr>
          <w:rFonts w:ascii="Times New Roman" w:eastAsia="Times New Roman" w:hAnsi="Times New Roman" w:cs="Times New Roman"/>
          <w:sz w:val="28"/>
          <w:szCs w:val="28"/>
          <w:lang w:val="uk-UA" w:eastAsia="uk-UA"/>
        </w:rPr>
        <w:t xml:space="preserve">         Розвиток матеріально-технічної бази системи освіти міста є одним з </w:t>
      </w:r>
      <w:r>
        <w:rPr>
          <w:rFonts w:ascii="Times New Roman" w:eastAsia="Times New Roman" w:hAnsi="Times New Roman" w:cs="Times New Roman"/>
          <w:sz w:val="28"/>
          <w:szCs w:val="28"/>
          <w:lang w:val="uk-UA" w:eastAsia="uk-UA"/>
        </w:rPr>
        <w:t>важливих</w:t>
      </w:r>
      <w:r w:rsidR="00C52B9F" w:rsidRPr="00C52B9F">
        <w:rPr>
          <w:rFonts w:ascii="Times New Roman" w:eastAsia="Times New Roman" w:hAnsi="Times New Roman" w:cs="Times New Roman"/>
          <w:sz w:val="28"/>
          <w:szCs w:val="28"/>
          <w:lang w:val="uk-UA" w:eastAsia="uk-UA"/>
        </w:rPr>
        <w:t xml:space="preserve"> напрямків Програм</w:t>
      </w:r>
      <w:r w:rsidR="00117C76">
        <w:rPr>
          <w:rFonts w:ascii="Times New Roman" w:eastAsia="Times New Roman" w:hAnsi="Times New Roman" w:cs="Times New Roman"/>
          <w:sz w:val="28"/>
          <w:szCs w:val="28"/>
          <w:lang w:val="uk-UA" w:eastAsia="uk-UA"/>
        </w:rPr>
        <w:t xml:space="preserve"> </w:t>
      </w:r>
      <w:r w:rsidR="00C52B9F" w:rsidRPr="00C52B9F">
        <w:rPr>
          <w:rFonts w:ascii="Times New Roman" w:eastAsia="Times New Roman" w:hAnsi="Times New Roman" w:cs="Times New Roman"/>
          <w:sz w:val="28"/>
          <w:szCs w:val="28"/>
          <w:lang w:val="uk-UA" w:eastAsia="uk-UA"/>
        </w:rPr>
        <w:t xml:space="preserve"> розвитку освіти</w:t>
      </w:r>
      <w:r w:rsidR="00117C76">
        <w:rPr>
          <w:rFonts w:ascii="Times New Roman" w:eastAsia="Times New Roman" w:hAnsi="Times New Roman" w:cs="Times New Roman"/>
          <w:sz w:val="28"/>
          <w:szCs w:val="28"/>
          <w:lang w:val="uk-UA" w:eastAsia="uk-UA"/>
        </w:rPr>
        <w:t xml:space="preserve"> міста</w:t>
      </w:r>
      <w:r w:rsidR="00C52B9F" w:rsidRPr="00C52B9F">
        <w:rPr>
          <w:rFonts w:ascii="Times New Roman" w:eastAsia="Times New Roman" w:hAnsi="Times New Roman" w:cs="Times New Roman"/>
          <w:sz w:val="28"/>
          <w:szCs w:val="28"/>
          <w:lang w:val="uk-UA" w:eastAsia="uk-UA"/>
        </w:rPr>
        <w:t>.</w:t>
      </w:r>
      <w:r w:rsidR="00C52B9F" w:rsidRPr="00C52B9F">
        <w:rPr>
          <w:rFonts w:ascii="Times New Roman" w:eastAsia="Times New Roman" w:hAnsi="Times New Roman" w:cs="Times New Roman"/>
          <w:sz w:val="28"/>
          <w:szCs w:val="28"/>
          <w:lang w:val="uk-UA" w:eastAsia="ru-RU"/>
        </w:rPr>
        <w:t xml:space="preserve"> Із  метою </w:t>
      </w:r>
      <w:r w:rsidR="00C52B9F" w:rsidRPr="00C52B9F">
        <w:rPr>
          <w:rFonts w:ascii="Times New Roman" w:eastAsia="Times New Roman" w:hAnsi="Times New Roman" w:cs="Times New Roman"/>
          <w:bCs/>
          <w:sz w:val="28"/>
          <w:szCs w:val="28"/>
          <w:lang w:val="uk-UA" w:eastAsia="ru-RU"/>
        </w:rPr>
        <w:t>створення комфортних умов</w:t>
      </w:r>
      <w:r w:rsidR="00C52B9F" w:rsidRPr="00C52B9F">
        <w:rPr>
          <w:rFonts w:ascii="Times New Roman" w:eastAsia="Times New Roman" w:hAnsi="Times New Roman" w:cs="Times New Roman"/>
          <w:sz w:val="28"/>
          <w:szCs w:val="28"/>
          <w:lang w:val="uk-UA" w:eastAsia="ru-RU"/>
        </w:rPr>
        <w:t> </w:t>
      </w:r>
      <w:r w:rsidR="00C52B9F" w:rsidRPr="00C52B9F">
        <w:rPr>
          <w:rFonts w:ascii="Times New Roman" w:eastAsia="Times New Roman" w:hAnsi="Times New Roman" w:cs="Times New Roman"/>
          <w:bCs/>
          <w:sz w:val="28"/>
          <w:szCs w:val="28"/>
          <w:lang w:val="uk-UA" w:eastAsia="ru-RU"/>
        </w:rPr>
        <w:t>для навчання та виховання</w:t>
      </w:r>
      <w:r w:rsidR="00C52B9F" w:rsidRPr="00C52B9F">
        <w:rPr>
          <w:rFonts w:ascii="Times New Roman" w:eastAsia="Times New Roman" w:hAnsi="Times New Roman" w:cs="Times New Roman"/>
          <w:sz w:val="28"/>
          <w:szCs w:val="28"/>
          <w:lang w:val="uk-UA" w:eastAsia="ru-RU"/>
        </w:rPr>
        <w:t xml:space="preserve"> підростаючого покоління Козятина та стабільного функціонування    закладів загальної середньої освіти  щороку модернізується матеріально-технічна база. У 2018 році придбано комп’ютерний клас для ліцею-школи, отримано 3 новітніх кабінети математики, </w:t>
      </w:r>
      <w:r>
        <w:rPr>
          <w:rFonts w:ascii="Times New Roman" w:eastAsia="Times New Roman" w:hAnsi="Times New Roman" w:cs="Times New Roman"/>
          <w:sz w:val="28"/>
          <w:szCs w:val="28"/>
          <w:lang w:val="uk-UA" w:eastAsia="ru-RU"/>
        </w:rPr>
        <w:t xml:space="preserve">20 </w:t>
      </w:r>
      <w:r w:rsidR="00C52B9F" w:rsidRPr="00C52B9F">
        <w:rPr>
          <w:rFonts w:ascii="Times New Roman" w:eastAsia="Times New Roman" w:hAnsi="Times New Roman" w:cs="Times New Roman"/>
          <w:sz w:val="28"/>
          <w:szCs w:val="28"/>
          <w:lang w:val="uk-UA" w:eastAsia="ru-RU"/>
        </w:rPr>
        <w:t>плазмов</w:t>
      </w:r>
      <w:r>
        <w:rPr>
          <w:rFonts w:ascii="Times New Roman" w:eastAsia="Times New Roman" w:hAnsi="Times New Roman" w:cs="Times New Roman"/>
          <w:sz w:val="28"/>
          <w:szCs w:val="28"/>
          <w:lang w:val="uk-UA" w:eastAsia="ru-RU"/>
        </w:rPr>
        <w:t>их телевізорів</w:t>
      </w:r>
      <w:r w:rsidR="00C52B9F" w:rsidRPr="00C52B9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8 </w:t>
      </w:r>
      <w:r w:rsidR="00C52B9F" w:rsidRPr="00C52B9F">
        <w:rPr>
          <w:rFonts w:ascii="Times New Roman" w:eastAsia="Times New Roman" w:hAnsi="Times New Roman" w:cs="Times New Roman"/>
          <w:sz w:val="28"/>
          <w:szCs w:val="28"/>
          <w:lang w:val="uk-UA" w:eastAsia="ru-RU"/>
        </w:rPr>
        <w:t>мультимедійн</w:t>
      </w:r>
      <w:r>
        <w:rPr>
          <w:rFonts w:ascii="Times New Roman" w:eastAsia="Times New Roman" w:hAnsi="Times New Roman" w:cs="Times New Roman"/>
          <w:sz w:val="28"/>
          <w:szCs w:val="28"/>
          <w:lang w:val="uk-UA" w:eastAsia="ru-RU"/>
        </w:rPr>
        <w:t>их</w:t>
      </w:r>
      <w:r w:rsidR="00C52B9F" w:rsidRPr="00C52B9F">
        <w:rPr>
          <w:rFonts w:ascii="Times New Roman" w:eastAsia="Times New Roman" w:hAnsi="Times New Roman" w:cs="Times New Roman"/>
          <w:sz w:val="28"/>
          <w:szCs w:val="28"/>
          <w:lang w:val="uk-UA" w:eastAsia="ru-RU"/>
        </w:rPr>
        <w:t xml:space="preserve"> проектор</w:t>
      </w:r>
      <w:r>
        <w:rPr>
          <w:rFonts w:ascii="Times New Roman" w:eastAsia="Times New Roman" w:hAnsi="Times New Roman" w:cs="Times New Roman"/>
          <w:sz w:val="28"/>
          <w:szCs w:val="28"/>
          <w:lang w:val="uk-UA" w:eastAsia="ru-RU"/>
        </w:rPr>
        <w:t>ів,</w:t>
      </w:r>
      <w:r w:rsidR="00C52B9F" w:rsidRPr="00C52B9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6 </w:t>
      </w:r>
      <w:r w:rsidR="00C52B9F" w:rsidRPr="00C52B9F">
        <w:rPr>
          <w:rFonts w:ascii="Times New Roman" w:eastAsia="Times New Roman" w:hAnsi="Times New Roman" w:cs="Times New Roman"/>
          <w:sz w:val="28"/>
          <w:szCs w:val="28"/>
          <w:lang w:val="uk-UA" w:eastAsia="ru-RU"/>
        </w:rPr>
        <w:t>фабрик</w:t>
      </w:r>
      <w:r>
        <w:rPr>
          <w:rFonts w:ascii="Times New Roman" w:eastAsia="Times New Roman" w:hAnsi="Times New Roman" w:cs="Times New Roman"/>
          <w:sz w:val="28"/>
          <w:szCs w:val="28"/>
          <w:lang w:val="uk-UA" w:eastAsia="ru-RU"/>
        </w:rPr>
        <w:t xml:space="preserve"> </w:t>
      </w:r>
      <w:r w:rsidR="00C52B9F" w:rsidRPr="00C52B9F">
        <w:rPr>
          <w:rFonts w:ascii="Times New Roman" w:eastAsia="Times New Roman" w:hAnsi="Times New Roman" w:cs="Times New Roman"/>
          <w:sz w:val="28"/>
          <w:szCs w:val="28"/>
          <w:lang w:val="uk-UA" w:eastAsia="ru-RU"/>
        </w:rPr>
        <w:t xml:space="preserve"> друку тощо.</w:t>
      </w:r>
    </w:p>
    <w:p w:rsidR="00C52B9F" w:rsidRPr="00C52B9F" w:rsidRDefault="00C52B9F" w:rsidP="00117C76">
      <w:pPr>
        <w:shd w:val="clear" w:color="auto" w:fill="FEFDFA"/>
        <w:spacing w:after="0" w:line="240" w:lineRule="auto"/>
        <w:ind w:firstLine="851"/>
        <w:jc w:val="both"/>
        <w:rPr>
          <w:rFonts w:ascii="Times New Roman" w:eastAsia="Times New Roman" w:hAnsi="Times New Roman" w:cs="Times New Roman"/>
          <w:sz w:val="28"/>
          <w:szCs w:val="28"/>
          <w:lang w:val="uk-UA" w:eastAsia="ru-RU"/>
        </w:rPr>
      </w:pPr>
      <w:r w:rsidRPr="00C52B9F">
        <w:rPr>
          <w:rFonts w:ascii="Times New Roman" w:eastAsia="Times New Roman" w:hAnsi="Times New Roman" w:cs="Times New Roman"/>
          <w:sz w:val="28"/>
          <w:szCs w:val="28"/>
          <w:lang w:val="uk-UA" w:eastAsia="ru-RU"/>
        </w:rPr>
        <w:lastRenderedPageBreak/>
        <w:t>Особливої уваги потребувало створення новітнього середовища в рамках концепції Нової української школи, на що витрачено більше 1млн. 200 тис. грн. , з яких 560 тис. – з міського бюджету. За ці кошти придбано сучасні меблі (антисколіозні одномісні парти, шафи з боксами, пуфи, стільці для вчителів, килимки тощо), комп’ютерну техніку (12 плазмових телевізорів, 12 ноутбуків, 12 фабрик друку, 12 ламінаторів), повністю оновлено навчальне приладдя</w:t>
      </w:r>
      <w:r w:rsidR="00117C76">
        <w:rPr>
          <w:rFonts w:ascii="Times New Roman" w:eastAsia="Times New Roman" w:hAnsi="Times New Roman" w:cs="Times New Roman"/>
          <w:sz w:val="28"/>
          <w:szCs w:val="28"/>
          <w:lang w:val="uk-UA" w:eastAsia="ru-RU"/>
        </w:rPr>
        <w:t>.</w:t>
      </w:r>
    </w:p>
    <w:p w:rsidR="00C52B9F" w:rsidRPr="00C52B9F" w:rsidRDefault="00C52B9F" w:rsidP="00117C76">
      <w:pPr>
        <w:shd w:val="clear" w:color="auto" w:fill="FEFDFA"/>
        <w:spacing w:after="0" w:line="240" w:lineRule="auto"/>
        <w:ind w:firstLine="708"/>
        <w:jc w:val="both"/>
        <w:rPr>
          <w:rFonts w:ascii="Times New Roman" w:eastAsia="Times New Roman" w:hAnsi="Times New Roman" w:cs="Times New Roman"/>
          <w:sz w:val="28"/>
          <w:szCs w:val="28"/>
          <w:lang w:val="uk-UA" w:eastAsia="ru-RU"/>
        </w:rPr>
      </w:pPr>
      <w:r w:rsidRPr="00C52B9F">
        <w:rPr>
          <w:rFonts w:ascii="Times New Roman" w:eastAsia="Times New Roman" w:hAnsi="Times New Roman" w:cs="Times New Roman"/>
          <w:sz w:val="28"/>
          <w:szCs w:val="28"/>
          <w:lang w:val="uk-UA" w:eastAsia="ru-RU"/>
        </w:rPr>
        <w:t xml:space="preserve">1 млн. 300 тис. грн. витрачено на повну заміну </w:t>
      </w:r>
      <w:r w:rsidR="00117C76" w:rsidRPr="00C52B9F">
        <w:rPr>
          <w:rFonts w:ascii="Times New Roman" w:eastAsia="Times New Roman" w:hAnsi="Times New Roman" w:cs="Times New Roman"/>
          <w:sz w:val="28"/>
          <w:szCs w:val="28"/>
          <w:lang w:val="uk-UA" w:eastAsia="ru-RU"/>
        </w:rPr>
        <w:t>вікон</w:t>
      </w:r>
      <w:r w:rsidR="00117C76" w:rsidRPr="00C52B9F">
        <w:rPr>
          <w:rFonts w:ascii="Times New Roman" w:eastAsia="Times New Roman" w:hAnsi="Times New Roman" w:cs="Times New Roman"/>
          <w:sz w:val="28"/>
          <w:szCs w:val="28"/>
          <w:lang w:val="uk-UA" w:eastAsia="ru-RU"/>
        </w:rPr>
        <w:t xml:space="preserve"> </w:t>
      </w:r>
      <w:r w:rsidRPr="00C52B9F">
        <w:rPr>
          <w:rFonts w:ascii="Times New Roman" w:eastAsia="Times New Roman" w:hAnsi="Times New Roman" w:cs="Times New Roman"/>
          <w:sz w:val="28"/>
          <w:szCs w:val="28"/>
          <w:lang w:val="uk-UA" w:eastAsia="ru-RU"/>
        </w:rPr>
        <w:t>на енергозберігаючі в ліцеї-школі, 200 тис. – на поточний ремонт покрівлі, 150 тис. – на реконструкцію входу ЗНВК №6.</w:t>
      </w:r>
    </w:p>
    <w:p w:rsidR="00C52B9F" w:rsidRPr="00C52B9F" w:rsidRDefault="00B8661E" w:rsidP="00B8661E">
      <w:pPr>
        <w:shd w:val="clear" w:color="auto" w:fill="FEFDFA"/>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ru-RU"/>
        </w:rPr>
        <w:t xml:space="preserve"> </w:t>
      </w:r>
    </w:p>
    <w:p w:rsidR="00C52B9F" w:rsidRPr="00C52B9F" w:rsidRDefault="00C52B9F" w:rsidP="00117C76">
      <w:pPr>
        <w:spacing w:after="0" w:line="240" w:lineRule="auto"/>
        <w:jc w:val="center"/>
        <w:rPr>
          <w:rFonts w:ascii="Times New Roman" w:eastAsia="Calibri" w:hAnsi="Times New Roman" w:cs="Times New Roman"/>
          <w:sz w:val="28"/>
          <w:szCs w:val="28"/>
          <w:lang w:val="uk-UA"/>
        </w:rPr>
      </w:pPr>
      <w:r w:rsidRPr="00C52B9F">
        <w:rPr>
          <w:rFonts w:ascii="Times New Roman" w:eastAsia="Calibri" w:hAnsi="Times New Roman" w:cs="Times New Roman"/>
          <w:b/>
          <w:sz w:val="28"/>
          <w:szCs w:val="28"/>
          <w:lang w:val="uk-UA"/>
        </w:rPr>
        <w:t>Реалізація інклюзивної освіти у закладах освіти  м. Козятина</w:t>
      </w:r>
    </w:p>
    <w:p w:rsidR="00C52B9F" w:rsidRPr="00C52B9F" w:rsidRDefault="00C52B9F" w:rsidP="00C52B9F">
      <w:pPr>
        <w:spacing w:after="0" w:line="240" w:lineRule="auto"/>
        <w:ind w:firstLine="567"/>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Система освіти м. Козятина відповідає потребам територіальної громади та забезпечує право дітей на доступну дошкільну, загальну середню та позашкільну освіту. У закладах освіти міста активно проводиться робота щодо інтеграції дітей з особливими освітніми потребами.</w:t>
      </w:r>
    </w:p>
    <w:p w:rsidR="00C52B9F" w:rsidRPr="00C52B9F" w:rsidRDefault="00C52B9F" w:rsidP="00C52B9F">
      <w:pPr>
        <w:spacing w:after="0" w:line="240" w:lineRule="auto"/>
        <w:ind w:firstLine="567"/>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 xml:space="preserve">Козятинською міською радою  рішенням 25 сесії 7 скликання № 955 від 16.02.2018р. створений Інклюзивно-ресурсний центр  </w:t>
      </w:r>
    </w:p>
    <w:p w:rsidR="00C52B9F" w:rsidRPr="00C52B9F" w:rsidRDefault="00C52B9F" w:rsidP="00C52B9F">
      <w:pPr>
        <w:spacing w:after="0" w:line="240" w:lineRule="auto"/>
        <w:ind w:firstLine="567"/>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Для його облаштування були виділені кошти в сумі 220,0 тис грн. для проведення ремонтних робіт (перепланування приміщення, монтажні та внутрішні роботи). Центр функціонує  на базі НВК «ліцей-школа».</w:t>
      </w:r>
    </w:p>
    <w:p w:rsidR="00C52B9F" w:rsidRPr="00C52B9F" w:rsidRDefault="00C52B9F" w:rsidP="00C52B9F">
      <w:pPr>
        <w:spacing w:after="0" w:line="240" w:lineRule="auto"/>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 xml:space="preserve">        Для облаштування закладу використано кошти освітньої субвенції у розмірі 180,0 тис грн.  </w:t>
      </w:r>
    </w:p>
    <w:p w:rsidR="00C52B9F" w:rsidRPr="00C52B9F" w:rsidRDefault="00C52B9F" w:rsidP="00C52B9F">
      <w:pPr>
        <w:spacing w:after="0" w:line="240" w:lineRule="auto"/>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 xml:space="preserve">         Свою роботу Центр розпочав 01.09.2018р., де працюють п’ять фахівців: директор, учитель-логопед, учитель-дефектолог, учитель-</w:t>
      </w:r>
      <w:proofErr w:type="spellStart"/>
      <w:r w:rsidRPr="00C52B9F">
        <w:rPr>
          <w:rFonts w:ascii="Times New Roman" w:eastAsia="Calibri" w:hAnsi="Times New Roman" w:cs="Times New Roman"/>
          <w:sz w:val="28"/>
          <w:szCs w:val="28"/>
          <w:lang w:val="uk-UA"/>
        </w:rPr>
        <w:t>реабілітолог</w:t>
      </w:r>
      <w:proofErr w:type="spellEnd"/>
      <w:r w:rsidRPr="00C52B9F">
        <w:rPr>
          <w:rFonts w:ascii="Times New Roman" w:eastAsia="Calibri" w:hAnsi="Times New Roman" w:cs="Times New Roman"/>
          <w:sz w:val="28"/>
          <w:szCs w:val="28"/>
          <w:lang w:val="uk-UA"/>
        </w:rPr>
        <w:t>, практичний психолог.</w:t>
      </w:r>
    </w:p>
    <w:p w:rsidR="00C52B9F" w:rsidRPr="00C52B9F" w:rsidRDefault="00C52B9F" w:rsidP="00C52B9F">
      <w:pPr>
        <w:spacing w:after="0" w:line="240" w:lineRule="auto"/>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 xml:space="preserve">         Педагогічні працівники Центру проводять комплексну психолого-педагогічну  оцінку розвитку дітей з метою виявлення їх потреб. Центр співпрацює з батьками дітей, педагогічними працівниками навчальних закладів та іншими структурними закладами.</w:t>
      </w:r>
    </w:p>
    <w:p w:rsidR="00C52B9F" w:rsidRPr="00C52B9F" w:rsidRDefault="00C52B9F" w:rsidP="00C52B9F">
      <w:pPr>
        <w:spacing w:after="0" w:line="240" w:lineRule="auto"/>
        <w:ind w:firstLine="567"/>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 xml:space="preserve">Для дітей з особливими освітніми потребами функціонує 1  заклад дошкільної освіти, який має 3 групи спеціального призначення: 2 з порушенням зору і 1 з порушенням мови. </w:t>
      </w:r>
    </w:p>
    <w:p w:rsidR="00C52B9F" w:rsidRPr="00C52B9F" w:rsidRDefault="00BE0B7F" w:rsidP="00BE0B7F">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C52B9F" w:rsidRPr="00C52B9F">
        <w:rPr>
          <w:rFonts w:ascii="Times New Roman" w:eastAsia="Calibri" w:hAnsi="Times New Roman" w:cs="Times New Roman"/>
          <w:sz w:val="28"/>
          <w:szCs w:val="28"/>
          <w:lang w:val="uk-UA"/>
        </w:rPr>
        <w:t>У закладах загальної середньої освіти відкрито 6 інклюзивних класів, в яких здобувають освіти 7 учнів з ООП.</w:t>
      </w:r>
    </w:p>
    <w:p w:rsidR="00C52B9F" w:rsidRPr="00C52B9F" w:rsidRDefault="00BE0B7F" w:rsidP="00C52B9F">
      <w:pPr>
        <w:spacing w:after="20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C52B9F" w:rsidRPr="00C52B9F" w:rsidRDefault="00C52B9F" w:rsidP="00BE0B7F">
      <w:pPr>
        <w:spacing w:after="200" w:line="240" w:lineRule="auto"/>
        <w:ind w:firstLine="567"/>
        <w:jc w:val="center"/>
        <w:rPr>
          <w:rFonts w:ascii="Times New Roman" w:eastAsia="Times New Roman" w:hAnsi="Times New Roman" w:cs="Times New Roman"/>
          <w:b/>
          <w:sz w:val="28"/>
          <w:szCs w:val="28"/>
          <w:lang w:val="uk-UA" w:eastAsia="uk-UA"/>
        </w:rPr>
      </w:pPr>
      <w:r w:rsidRPr="00C52B9F">
        <w:rPr>
          <w:rFonts w:ascii="Times New Roman" w:eastAsia="Times New Roman" w:hAnsi="Times New Roman" w:cs="Times New Roman"/>
          <w:b/>
          <w:sz w:val="28"/>
          <w:szCs w:val="28"/>
          <w:lang w:val="uk-UA" w:eastAsia="uk-UA"/>
        </w:rPr>
        <w:t>Позашкільна освіта</w:t>
      </w:r>
    </w:p>
    <w:p w:rsidR="00C52B9F" w:rsidRPr="00C52B9F" w:rsidRDefault="00C52B9F" w:rsidP="00C52B9F">
      <w:pPr>
        <w:spacing w:after="0" w:line="240" w:lineRule="auto"/>
        <w:ind w:firstLine="567"/>
        <w:jc w:val="both"/>
        <w:rPr>
          <w:rFonts w:ascii="Times New Roman" w:eastAsia="Calibri" w:hAnsi="Times New Roman" w:cs="Times New Roman"/>
          <w:bCs/>
          <w:sz w:val="28"/>
          <w:szCs w:val="28"/>
          <w:shd w:val="clear" w:color="auto" w:fill="FFFFFF"/>
          <w:lang w:val="uk-UA"/>
        </w:rPr>
      </w:pPr>
      <w:r w:rsidRPr="00C52B9F">
        <w:rPr>
          <w:rFonts w:ascii="Times New Roman" w:eastAsia="Calibri" w:hAnsi="Times New Roman" w:cs="Times New Roman"/>
          <w:sz w:val="28"/>
          <w:szCs w:val="28"/>
          <w:shd w:val="clear" w:color="auto" w:fill="FFFFFF"/>
          <w:lang w:val="uk-UA"/>
        </w:rPr>
        <w:t xml:space="preserve">Невід’ємним складником системи освіти міста є </w:t>
      </w:r>
      <w:r w:rsidRPr="00C52B9F">
        <w:rPr>
          <w:rFonts w:ascii="Times New Roman" w:eastAsia="Calibri" w:hAnsi="Times New Roman" w:cs="Times New Roman"/>
          <w:bCs/>
          <w:sz w:val="28"/>
          <w:szCs w:val="28"/>
          <w:shd w:val="clear" w:color="auto" w:fill="FFFFFF"/>
          <w:lang w:val="uk-UA"/>
        </w:rPr>
        <w:t>позашкільна освіта.</w:t>
      </w:r>
    </w:p>
    <w:p w:rsidR="00C52B9F" w:rsidRPr="00C52B9F" w:rsidRDefault="00C52B9F" w:rsidP="00C52B9F">
      <w:pPr>
        <w:spacing w:after="0" w:line="240" w:lineRule="auto"/>
        <w:ind w:firstLine="567"/>
        <w:jc w:val="both"/>
        <w:rPr>
          <w:rFonts w:ascii="Times New Roman" w:eastAsia="Calibri" w:hAnsi="Times New Roman" w:cs="Times New Roman"/>
          <w:bCs/>
          <w:sz w:val="28"/>
          <w:szCs w:val="28"/>
          <w:shd w:val="clear" w:color="auto" w:fill="FFFFFF"/>
          <w:lang w:val="uk-UA"/>
        </w:rPr>
      </w:pPr>
      <w:r w:rsidRPr="00C52B9F">
        <w:rPr>
          <w:rFonts w:ascii="Times New Roman" w:eastAsia="Calibri" w:hAnsi="Times New Roman" w:cs="Times New Roman"/>
          <w:bCs/>
          <w:sz w:val="28"/>
          <w:szCs w:val="28"/>
          <w:shd w:val="clear" w:color="auto" w:fill="FFFFFF"/>
          <w:lang w:val="uk-UA"/>
        </w:rPr>
        <w:t xml:space="preserve">Здобуття позашкільної освіти ґрунтується на принципі  добровільності вибору типів закладів та видів діяльності. </w:t>
      </w:r>
    </w:p>
    <w:p w:rsidR="00C52B9F" w:rsidRPr="00C52B9F" w:rsidRDefault="00C52B9F" w:rsidP="00C52B9F">
      <w:pPr>
        <w:spacing w:after="0" w:line="240" w:lineRule="auto"/>
        <w:ind w:firstLine="567"/>
        <w:jc w:val="both"/>
        <w:rPr>
          <w:rFonts w:ascii="Times New Roman" w:eastAsia="Calibri" w:hAnsi="Times New Roman" w:cs="Times New Roman"/>
          <w:bCs/>
          <w:sz w:val="28"/>
          <w:szCs w:val="28"/>
          <w:shd w:val="clear" w:color="auto" w:fill="FFFFFF"/>
          <w:lang w:val="uk-UA"/>
        </w:rPr>
      </w:pPr>
      <w:r w:rsidRPr="00C52B9F">
        <w:rPr>
          <w:rFonts w:ascii="Times New Roman" w:eastAsia="Calibri" w:hAnsi="Times New Roman" w:cs="Times New Roman"/>
          <w:bCs/>
          <w:sz w:val="28"/>
          <w:szCs w:val="28"/>
          <w:shd w:val="clear" w:color="auto" w:fill="FFFFFF"/>
          <w:lang w:val="uk-UA"/>
        </w:rPr>
        <w:t>Всебічний та гармонійний розвиток кожної особистості, творчий, інтелектуальний, духовний розвиток дітей та організацію дозвілля школярів міста забезпечує Козятинський центр дитячої та юнацької творчості.</w:t>
      </w:r>
    </w:p>
    <w:p w:rsidR="00C52B9F" w:rsidRPr="00C52B9F" w:rsidRDefault="00C52B9F" w:rsidP="00C52B9F">
      <w:pPr>
        <w:spacing w:after="0" w:line="240" w:lineRule="auto"/>
        <w:ind w:firstLine="567"/>
        <w:jc w:val="both"/>
        <w:rPr>
          <w:rFonts w:ascii="Times New Roman" w:eastAsia="Calibri" w:hAnsi="Times New Roman" w:cs="Times New Roman"/>
          <w:bCs/>
          <w:sz w:val="28"/>
          <w:szCs w:val="28"/>
          <w:shd w:val="clear" w:color="auto" w:fill="FFFFFF"/>
          <w:lang w:val="uk-UA"/>
        </w:rPr>
      </w:pPr>
      <w:r w:rsidRPr="00C52B9F">
        <w:rPr>
          <w:rFonts w:ascii="Times New Roman" w:eastAsia="Calibri" w:hAnsi="Times New Roman" w:cs="Times New Roman"/>
          <w:bCs/>
          <w:sz w:val="28"/>
          <w:szCs w:val="28"/>
          <w:lang w:val="uk-UA"/>
        </w:rPr>
        <w:lastRenderedPageBreak/>
        <w:t xml:space="preserve">У 2018 році </w:t>
      </w:r>
      <w:r w:rsidRPr="00C52B9F">
        <w:rPr>
          <w:rFonts w:ascii="Times New Roman" w:eastAsia="Calibri" w:hAnsi="Times New Roman" w:cs="Times New Roman"/>
          <w:sz w:val="28"/>
          <w:szCs w:val="28"/>
          <w:lang w:val="uk-UA"/>
        </w:rPr>
        <w:t>працювало</w:t>
      </w:r>
      <w:r w:rsidRPr="00C52B9F">
        <w:rPr>
          <w:rFonts w:ascii="Times New Roman" w:eastAsia="Calibri" w:hAnsi="Times New Roman" w:cs="Times New Roman"/>
          <w:sz w:val="28"/>
          <w:szCs w:val="28"/>
        </w:rPr>
        <w:t xml:space="preserve"> 15 </w:t>
      </w:r>
      <w:proofErr w:type="spellStart"/>
      <w:r w:rsidRPr="00C52B9F">
        <w:rPr>
          <w:rFonts w:ascii="Times New Roman" w:eastAsia="Calibri" w:hAnsi="Times New Roman" w:cs="Times New Roman"/>
          <w:sz w:val="28"/>
          <w:szCs w:val="28"/>
        </w:rPr>
        <w:t>гуртків</w:t>
      </w:r>
      <w:proofErr w:type="spellEnd"/>
      <w:r w:rsidRPr="00C52B9F">
        <w:rPr>
          <w:rFonts w:ascii="Times New Roman" w:eastAsia="Calibri" w:hAnsi="Times New Roman" w:cs="Times New Roman"/>
          <w:sz w:val="28"/>
          <w:szCs w:val="28"/>
          <w:lang w:val="uk-UA"/>
        </w:rPr>
        <w:t xml:space="preserve"> (</w:t>
      </w:r>
      <w:r w:rsidRPr="00C52B9F">
        <w:rPr>
          <w:rFonts w:ascii="Times New Roman" w:eastAsia="Calibri" w:hAnsi="Times New Roman" w:cs="Times New Roman"/>
          <w:sz w:val="28"/>
          <w:szCs w:val="28"/>
        </w:rPr>
        <w:t xml:space="preserve">42 </w:t>
      </w:r>
      <w:proofErr w:type="spellStart"/>
      <w:r w:rsidRPr="00C52B9F">
        <w:rPr>
          <w:rFonts w:ascii="Times New Roman" w:eastAsia="Calibri" w:hAnsi="Times New Roman" w:cs="Times New Roman"/>
          <w:sz w:val="28"/>
          <w:szCs w:val="28"/>
        </w:rPr>
        <w:t>груп</w:t>
      </w:r>
      <w:proofErr w:type="spellEnd"/>
      <w:r w:rsidRPr="00C52B9F">
        <w:rPr>
          <w:rFonts w:ascii="Times New Roman" w:eastAsia="Calibri" w:hAnsi="Times New Roman" w:cs="Times New Roman"/>
          <w:sz w:val="28"/>
          <w:szCs w:val="28"/>
          <w:lang w:val="uk-UA"/>
        </w:rPr>
        <w:t>и)</w:t>
      </w:r>
      <w:r w:rsidRPr="00C52B9F">
        <w:rPr>
          <w:rFonts w:ascii="Times New Roman" w:eastAsia="Calibri" w:hAnsi="Times New Roman" w:cs="Times New Roman"/>
          <w:sz w:val="28"/>
          <w:szCs w:val="28"/>
        </w:rPr>
        <w:t xml:space="preserve">, в </w:t>
      </w:r>
      <w:proofErr w:type="spellStart"/>
      <w:r w:rsidRPr="00C52B9F">
        <w:rPr>
          <w:rFonts w:ascii="Times New Roman" w:eastAsia="Calibri" w:hAnsi="Times New Roman" w:cs="Times New Roman"/>
          <w:sz w:val="28"/>
          <w:szCs w:val="28"/>
        </w:rPr>
        <w:t>яких</w:t>
      </w:r>
      <w:proofErr w:type="spellEnd"/>
      <w:r w:rsidRPr="00C52B9F">
        <w:rPr>
          <w:rFonts w:ascii="Times New Roman" w:eastAsia="Calibri" w:hAnsi="Times New Roman" w:cs="Times New Roman"/>
          <w:sz w:val="28"/>
          <w:szCs w:val="28"/>
          <w:lang w:val="uk-UA"/>
        </w:rPr>
        <w:t xml:space="preserve"> </w:t>
      </w:r>
      <w:proofErr w:type="spellStart"/>
      <w:r w:rsidRPr="00C52B9F">
        <w:rPr>
          <w:rFonts w:ascii="Times New Roman" w:eastAsia="Calibri" w:hAnsi="Times New Roman" w:cs="Times New Roman"/>
          <w:sz w:val="28"/>
          <w:szCs w:val="28"/>
        </w:rPr>
        <w:t>навчалос</w:t>
      </w:r>
      <w:proofErr w:type="spellEnd"/>
      <w:r w:rsidRPr="00C52B9F">
        <w:rPr>
          <w:rFonts w:ascii="Times New Roman" w:eastAsia="Calibri" w:hAnsi="Times New Roman" w:cs="Times New Roman"/>
          <w:sz w:val="28"/>
          <w:szCs w:val="28"/>
          <w:lang w:val="uk-UA"/>
        </w:rPr>
        <w:t xml:space="preserve">я </w:t>
      </w:r>
      <w:r w:rsidRPr="00C52B9F">
        <w:rPr>
          <w:rFonts w:ascii="Times New Roman" w:eastAsia="Calibri" w:hAnsi="Times New Roman" w:cs="Times New Roman"/>
          <w:sz w:val="28"/>
          <w:szCs w:val="28"/>
        </w:rPr>
        <w:t xml:space="preserve">632  </w:t>
      </w:r>
      <w:proofErr w:type="spellStart"/>
      <w:r w:rsidRPr="00C52B9F">
        <w:rPr>
          <w:rFonts w:ascii="Times New Roman" w:eastAsia="Calibri" w:hAnsi="Times New Roman" w:cs="Times New Roman"/>
          <w:sz w:val="28"/>
          <w:szCs w:val="28"/>
        </w:rPr>
        <w:t>вихованц</w:t>
      </w:r>
      <w:r w:rsidR="00BE0B7F">
        <w:rPr>
          <w:rFonts w:ascii="Times New Roman" w:eastAsia="Calibri" w:hAnsi="Times New Roman" w:cs="Times New Roman"/>
          <w:sz w:val="28"/>
          <w:szCs w:val="28"/>
          <w:lang w:val="uk-UA"/>
        </w:rPr>
        <w:t>ів</w:t>
      </w:r>
      <w:proofErr w:type="spellEnd"/>
      <w:r w:rsidRPr="00C52B9F">
        <w:rPr>
          <w:rFonts w:ascii="Times New Roman" w:eastAsia="Calibri" w:hAnsi="Times New Roman" w:cs="Times New Roman"/>
          <w:sz w:val="28"/>
          <w:szCs w:val="28"/>
        </w:rPr>
        <w:t>.</w:t>
      </w:r>
    </w:p>
    <w:p w:rsidR="00C52B9F" w:rsidRPr="00C52B9F" w:rsidRDefault="00C52B9F" w:rsidP="00C52B9F">
      <w:pPr>
        <w:spacing w:after="0" w:line="240" w:lineRule="auto"/>
        <w:ind w:firstLine="567"/>
        <w:jc w:val="both"/>
        <w:rPr>
          <w:rFonts w:ascii="Times New Roman" w:eastAsia="Calibri" w:hAnsi="Times New Roman" w:cs="Times New Roman"/>
          <w:bCs/>
          <w:sz w:val="28"/>
          <w:szCs w:val="28"/>
          <w:shd w:val="clear" w:color="auto" w:fill="FFFFFF"/>
          <w:lang w:val="uk-UA"/>
        </w:rPr>
      </w:pPr>
      <w:r w:rsidRPr="00C52B9F">
        <w:rPr>
          <w:rFonts w:ascii="Times New Roman" w:eastAsia="Calibri" w:hAnsi="Times New Roman" w:cs="Times New Roman"/>
          <w:bCs/>
          <w:sz w:val="28"/>
          <w:szCs w:val="28"/>
          <w:shd w:val="clear" w:color="auto" w:fill="FFFFFF"/>
          <w:lang w:val="uk-UA"/>
        </w:rPr>
        <w:t>Освітній процес  здійснювало 17 педагогічних працівників, із них – 2 сумісника.</w:t>
      </w:r>
    </w:p>
    <w:p w:rsidR="00C52B9F" w:rsidRPr="00C52B9F" w:rsidRDefault="00C52B9F" w:rsidP="00C52B9F">
      <w:pPr>
        <w:spacing w:after="0" w:line="240" w:lineRule="auto"/>
        <w:ind w:firstLine="567"/>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Педагогічний колектив продовжив реалізацію  науково-методичної проблеми закладу  «Підвищення якості заняття гуртка шляхом новаторства, творчого пошуку і практичної спрямованості навчання».</w:t>
      </w:r>
    </w:p>
    <w:p w:rsidR="00C52B9F" w:rsidRPr="00C52B9F" w:rsidRDefault="00C52B9F" w:rsidP="00C52B9F">
      <w:pPr>
        <w:spacing w:after="0" w:line="240" w:lineRule="auto"/>
        <w:ind w:firstLine="567"/>
        <w:jc w:val="both"/>
        <w:rPr>
          <w:rFonts w:ascii="Times New Roman" w:eastAsia="Calibri" w:hAnsi="Times New Roman" w:cs="Times New Roman"/>
          <w:bCs/>
          <w:sz w:val="28"/>
          <w:szCs w:val="28"/>
          <w:shd w:val="clear" w:color="auto" w:fill="FFFFFF"/>
          <w:lang w:val="uk-UA"/>
        </w:rPr>
      </w:pPr>
      <w:r w:rsidRPr="00C52B9F">
        <w:rPr>
          <w:rFonts w:ascii="Times New Roman" w:eastAsia="Calibri" w:hAnsi="Times New Roman" w:cs="Times New Roman"/>
          <w:bCs/>
          <w:sz w:val="28"/>
          <w:szCs w:val="28"/>
          <w:shd w:val="clear" w:color="auto" w:fill="FFFFFF"/>
          <w:lang w:val="uk-UA"/>
        </w:rPr>
        <w:t xml:space="preserve">Робота гуртків проводилася за наступними напрямами позашкільної освіти: </w:t>
      </w:r>
    </w:p>
    <w:p w:rsidR="00C52B9F" w:rsidRPr="00C52B9F" w:rsidRDefault="00C52B9F" w:rsidP="00C52B9F">
      <w:pPr>
        <w:numPr>
          <w:ilvl w:val="0"/>
          <w:numId w:val="3"/>
        </w:numPr>
        <w:spacing w:after="0" w:line="240" w:lineRule="auto"/>
        <w:jc w:val="both"/>
        <w:rPr>
          <w:rFonts w:ascii="Times New Roman" w:eastAsia="Calibri" w:hAnsi="Times New Roman" w:cs="Times New Roman"/>
          <w:bCs/>
          <w:sz w:val="28"/>
          <w:szCs w:val="28"/>
          <w:shd w:val="clear" w:color="auto" w:fill="FFFFFF"/>
          <w:lang w:val="uk-UA"/>
        </w:rPr>
      </w:pPr>
      <w:r w:rsidRPr="00C52B9F">
        <w:rPr>
          <w:rFonts w:ascii="Times New Roman" w:eastAsia="Calibri" w:hAnsi="Times New Roman" w:cs="Times New Roman"/>
          <w:bCs/>
          <w:sz w:val="28"/>
          <w:szCs w:val="28"/>
          <w:shd w:val="clear" w:color="auto" w:fill="FFFFFF"/>
          <w:lang w:val="uk-UA"/>
        </w:rPr>
        <w:t xml:space="preserve"> художньо-естетичний, </w:t>
      </w:r>
    </w:p>
    <w:p w:rsidR="00C52B9F" w:rsidRPr="00C52B9F" w:rsidRDefault="00C52B9F" w:rsidP="00C52B9F">
      <w:pPr>
        <w:numPr>
          <w:ilvl w:val="0"/>
          <w:numId w:val="3"/>
        </w:numPr>
        <w:spacing w:after="0" w:line="240" w:lineRule="auto"/>
        <w:jc w:val="both"/>
        <w:rPr>
          <w:rFonts w:ascii="Times New Roman" w:eastAsia="Calibri" w:hAnsi="Times New Roman" w:cs="Times New Roman"/>
          <w:bCs/>
          <w:sz w:val="28"/>
          <w:szCs w:val="28"/>
          <w:shd w:val="clear" w:color="auto" w:fill="FFFFFF"/>
          <w:lang w:val="uk-UA"/>
        </w:rPr>
      </w:pPr>
      <w:r w:rsidRPr="00C52B9F">
        <w:rPr>
          <w:rFonts w:ascii="Times New Roman" w:eastAsia="Calibri" w:hAnsi="Times New Roman" w:cs="Times New Roman"/>
          <w:bCs/>
          <w:sz w:val="28"/>
          <w:szCs w:val="28"/>
          <w:shd w:val="clear" w:color="auto" w:fill="FFFFFF"/>
          <w:lang w:val="uk-UA"/>
        </w:rPr>
        <w:t xml:space="preserve">науково-технічний, </w:t>
      </w:r>
    </w:p>
    <w:p w:rsidR="00C52B9F" w:rsidRPr="00C52B9F" w:rsidRDefault="00C52B9F" w:rsidP="00C52B9F">
      <w:pPr>
        <w:numPr>
          <w:ilvl w:val="0"/>
          <w:numId w:val="3"/>
        </w:numPr>
        <w:spacing w:after="0" w:line="240" w:lineRule="auto"/>
        <w:jc w:val="both"/>
        <w:rPr>
          <w:rFonts w:ascii="Times New Roman" w:eastAsia="Calibri" w:hAnsi="Times New Roman" w:cs="Times New Roman"/>
          <w:bCs/>
          <w:sz w:val="28"/>
          <w:szCs w:val="28"/>
          <w:shd w:val="clear" w:color="auto" w:fill="FFFFFF"/>
          <w:lang w:val="uk-UA"/>
        </w:rPr>
      </w:pPr>
      <w:r w:rsidRPr="00C52B9F">
        <w:rPr>
          <w:rFonts w:ascii="Times New Roman" w:eastAsia="Calibri" w:hAnsi="Times New Roman" w:cs="Times New Roman"/>
          <w:bCs/>
          <w:sz w:val="28"/>
          <w:szCs w:val="28"/>
          <w:shd w:val="clear" w:color="auto" w:fill="FFFFFF"/>
          <w:lang w:val="uk-UA"/>
        </w:rPr>
        <w:t xml:space="preserve">гуманітарний, </w:t>
      </w:r>
    </w:p>
    <w:p w:rsidR="00C52B9F" w:rsidRPr="00C52B9F" w:rsidRDefault="00C52B9F" w:rsidP="00C52B9F">
      <w:pPr>
        <w:numPr>
          <w:ilvl w:val="0"/>
          <w:numId w:val="3"/>
        </w:numPr>
        <w:spacing w:after="0" w:line="240" w:lineRule="auto"/>
        <w:jc w:val="both"/>
        <w:rPr>
          <w:rFonts w:ascii="Times New Roman" w:eastAsia="Calibri" w:hAnsi="Times New Roman" w:cs="Times New Roman"/>
          <w:bCs/>
          <w:sz w:val="28"/>
          <w:szCs w:val="28"/>
          <w:shd w:val="clear" w:color="auto" w:fill="FFFFFF"/>
          <w:lang w:val="uk-UA"/>
        </w:rPr>
      </w:pPr>
      <w:r w:rsidRPr="00C52B9F">
        <w:rPr>
          <w:rFonts w:ascii="Times New Roman" w:eastAsia="Calibri" w:hAnsi="Times New Roman" w:cs="Times New Roman"/>
          <w:bCs/>
          <w:sz w:val="28"/>
          <w:szCs w:val="28"/>
          <w:shd w:val="clear" w:color="auto" w:fill="FFFFFF"/>
          <w:lang w:val="uk-UA"/>
        </w:rPr>
        <w:t>фізкультурно-спортивний,</w:t>
      </w:r>
    </w:p>
    <w:p w:rsidR="00C52B9F" w:rsidRPr="00C52B9F" w:rsidRDefault="00C52B9F" w:rsidP="00C52B9F">
      <w:pPr>
        <w:numPr>
          <w:ilvl w:val="0"/>
          <w:numId w:val="3"/>
        </w:numPr>
        <w:spacing w:after="0" w:line="240" w:lineRule="auto"/>
        <w:jc w:val="both"/>
        <w:rPr>
          <w:rFonts w:ascii="Times New Roman" w:eastAsia="Calibri" w:hAnsi="Times New Roman" w:cs="Times New Roman"/>
          <w:bCs/>
          <w:sz w:val="28"/>
          <w:szCs w:val="28"/>
          <w:shd w:val="clear" w:color="auto" w:fill="FFFFFF"/>
          <w:lang w:val="uk-UA"/>
        </w:rPr>
      </w:pPr>
      <w:r w:rsidRPr="00C52B9F">
        <w:rPr>
          <w:rFonts w:ascii="Times New Roman" w:eastAsia="Calibri" w:hAnsi="Times New Roman" w:cs="Times New Roman"/>
          <w:bCs/>
          <w:sz w:val="28"/>
          <w:szCs w:val="28"/>
          <w:shd w:val="clear" w:color="auto" w:fill="FFFFFF"/>
          <w:lang w:val="uk-UA"/>
        </w:rPr>
        <w:t>соціально-реабілітаційний.</w:t>
      </w:r>
    </w:p>
    <w:p w:rsidR="00C52B9F" w:rsidRPr="00C52B9F" w:rsidRDefault="00C52B9F" w:rsidP="00C52B9F">
      <w:pPr>
        <w:spacing w:after="0" w:line="240" w:lineRule="auto"/>
        <w:ind w:firstLine="567"/>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 xml:space="preserve">Показником освітнього процесу в Центрі є результативна участь вихованців та творчих колективів у міських, обласних, всеукраїнських конкурсах. </w:t>
      </w:r>
    </w:p>
    <w:p w:rsidR="00C52B9F" w:rsidRPr="00C52B9F" w:rsidRDefault="00C52B9F" w:rsidP="00C52B9F">
      <w:pPr>
        <w:spacing w:after="0" w:line="240" w:lineRule="auto"/>
        <w:ind w:firstLine="567"/>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Так  у 2018 році  35 вихованців стали призерами обласних заходів, 7 – всеукраїнських. Команди центру дитячої та юнацької творчості вибороли:</w:t>
      </w:r>
    </w:p>
    <w:p w:rsidR="00C52B9F" w:rsidRPr="00C52B9F" w:rsidRDefault="00C52B9F" w:rsidP="00BE0B7F">
      <w:pPr>
        <w:numPr>
          <w:ilvl w:val="0"/>
          <w:numId w:val="14"/>
        </w:numPr>
        <w:spacing w:after="0" w:line="240" w:lineRule="auto"/>
        <w:ind w:left="0" w:firstLine="426"/>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ІІ місце в обласній виставці робіт початкового технічного моделювання;</w:t>
      </w:r>
    </w:p>
    <w:p w:rsidR="00C52B9F" w:rsidRPr="00C52B9F" w:rsidRDefault="00C52B9F" w:rsidP="00BE0B7F">
      <w:pPr>
        <w:numPr>
          <w:ilvl w:val="0"/>
          <w:numId w:val="14"/>
        </w:numPr>
        <w:spacing w:after="0" w:line="240" w:lineRule="auto"/>
        <w:ind w:left="0" w:firstLine="426"/>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 xml:space="preserve">ІІ місце в обласних змагання з </w:t>
      </w:r>
      <w:proofErr w:type="spellStart"/>
      <w:r w:rsidRPr="00C52B9F">
        <w:rPr>
          <w:rFonts w:ascii="Times New Roman" w:eastAsia="Calibri" w:hAnsi="Times New Roman" w:cs="Times New Roman"/>
          <w:sz w:val="28"/>
          <w:szCs w:val="28"/>
          <w:lang w:val="uk-UA"/>
        </w:rPr>
        <w:t>радіоконструювання</w:t>
      </w:r>
      <w:proofErr w:type="spellEnd"/>
      <w:r w:rsidRPr="00C52B9F">
        <w:rPr>
          <w:rFonts w:ascii="Times New Roman" w:eastAsia="Calibri" w:hAnsi="Times New Roman" w:cs="Times New Roman"/>
          <w:sz w:val="28"/>
          <w:szCs w:val="28"/>
          <w:lang w:val="uk-UA"/>
        </w:rPr>
        <w:t>;</w:t>
      </w:r>
    </w:p>
    <w:p w:rsidR="00C52B9F" w:rsidRPr="00C52B9F" w:rsidRDefault="00C52B9F" w:rsidP="00BE0B7F">
      <w:pPr>
        <w:numPr>
          <w:ilvl w:val="0"/>
          <w:numId w:val="14"/>
        </w:numPr>
        <w:spacing w:after="0" w:line="240" w:lineRule="auto"/>
        <w:ind w:left="0" w:firstLine="426"/>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 xml:space="preserve">ІІ місце в обласній виставці-конкурсі «Мистецтво </w:t>
      </w:r>
      <w:proofErr w:type="spellStart"/>
      <w:r w:rsidRPr="00C52B9F">
        <w:rPr>
          <w:rFonts w:ascii="Times New Roman" w:eastAsia="Calibri" w:hAnsi="Times New Roman" w:cs="Times New Roman"/>
          <w:sz w:val="28"/>
          <w:szCs w:val="28"/>
          <w:lang w:val="uk-UA"/>
        </w:rPr>
        <w:t>оригамі</w:t>
      </w:r>
      <w:proofErr w:type="spellEnd"/>
      <w:r w:rsidRPr="00C52B9F">
        <w:rPr>
          <w:rFonts w:ascii="Times New Roman" w:eastAsia="Calibri" w:hAnsi="Times New Roman" w:cs="Times New Roman"/>
          <w:sz w:val="28"/>
          <w:szCs w:val="28"/>
          <w:lang w:val="uk-UA"/>
        </w:rPr>
        <w:t>»;</w:t>
      </w:r>
    </w:p>
    <w:p w:rsidR="00C52B9F" w:rsidRPr="00C52B9F" w:rsidRDefault="00C52B9F" w:rsidP="00BE0B7F">
      <w:pPr>
        <w:numPr>
          <w:ilvl w:val="0"/>
          <w:numId w:val="14"/>
        </w:numPr>
        <w:spacing w:after="0" w:line="240" w:lineRule="auto"/>
        <w:ind w:left="0" w:firstLine="426"/>
        <w:contextualSpacing/>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ІІ місце в обласному конкурсі  на кращу методичну розробку з науково-технічної творчості.</w:t>
      </w:r>
    </w:p>
    <w:p w:rsidR="00C52B9F" w:rsidRPr="00C52B9F" w:rsidRDefault="00C52B9F" w:rsidP="00C52B9F">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C52B9F">
        <w:rPr>
          <w:rFonts w:ascii="Times New Roman" w:eastAsia="Times New Roman" w:hAnsi="Times New Roman" w:cs="Times New Roman"/>
          <w:sz w:val="28"/>
          <w:szCs w:val="28"/>
          <w:lang w:val="uk-UA" w:eastAsia="ru-RU"/>
        </w:rPr>
        <w:t xml:space="preserve"> З метою створення умов для формування інтелектуального потенціалу, управлінських </w:t>
      </w:r>
      <w:proofErr w:type="spellStart"/>
      <w:r w:rsidRPr="00C52B9F">
        <w:rPr>
          <w:rFonts w:ascii="Times New Roman" w:eastAsia="Times New Roman" w:hAnsi="Times New Roman" w:cs="Times New Roman"/>
          <w:sz w:val="28"/>
          <w:szCs w:val="28"/>
          <w:lang w:val="uk-UA" w:eastAsia="ru-RU"/>
        </w:rPr>
        <w:t>компетентностей</w:t>
      </w:r>
      <w:proofErr w:type="spellEnd"/>
      <w:r w:rsidRPr="00C52B9F">
        <w:rPr>
          <w:rFonts w:ascii="Times New Roman" w:eastAsia="Times New Roman" w:hAnsi="Times New Roman" w:cs="Times New Roman"/>
          <w:sz w:val="28"/>
          <w:szCs w:val="28"/>
          <w:lang w:val="uk-UA" w:eastAsia="ru-RU"/>
        </w:rPr>
        <w:t xml:space="preserve"> та лідерських якостей учнівської молоді </w:t>
      </w:r>
      <w:r w:rsidRPr="00C52B9F">
        <w:rPr>
          <w:rFonts w:ascii="Times New Roman" w:eastAsia="Times New Roman" w:hAnsi="Times New Roman" w:cs="Times New Roman"/>
          <w:sz w:val="28"/>
          <w:szCs w:val="28"/>
          <w:lang w:val="uk-UA"/>
        </w:rPr>
        <w:t xml:space="preserve">в Центрі працює «Школа лідерів». Заняття відвідують лідери учнівського самоврядування закладів загальної середньої освіти міста. Школа лідерів - місце, де вихованці здобувають міцні знання й навички, зокрема, розвивають лідерські якості, </w:t>
      </w:r>
      <w:proofErr w:type="spellStart"/>
      <w:r w:rsidRPr="00C52B9F">
        <w:rPr>
          <w:rFonts w:ascii="Times New Roman" w:eastAsia="Times New Roman" w:hAnsi="Times New Roman" w:cs="Times New Roman"/>
          <w:sz w:val="28"/>
          <w:szCs w:val="28"/>
          <w:lang w:val="uk-UA"/>
        </w:rPr>
        <w:t>вчаться</w:t>
      </w:r>
      <w:proofErr w:type="spellEnd"/>
      <w:r w:rsidRPr="00C52B9F">
        <w:rPr>
          <w:rFonts w:ascii="Times New Roman" w:eastAsia="Times New Roman" w:hAnsi="Times New Roman" w:cs="Times New Roman"/>
          <w:sz w:val="28"/>
          <w:szCs w:val="28"/>
          <w:lang w:val="uk-UA"/>
        </w:rPr>
        <w:t xml:space="preserve"> дебатувати. В 2018 році членами учнівського самоврядування шкіл міста успішно </w:t>
      </w:r>
      <w:r w:rsidRPr="00C52B9F">
        <w:rPr>
          <w:rFonts w:ascii="Times New Roman" w:eastAsia="Calibri" w:hAnsi="Times New Roman" w:cs="Times New Roman"/>
          <w:sz w:val="28"/>
          <w:szCs w:val="28"/>
          <w:lang w:val="uk-UA"/>
        </w:rPr>
        <w:t>реалізовано творчий проект для освітніх закладів «Абетка міста Козятина».</w:t>
      </w:r>
    </w:p>
    <w:p w:rsidR="00C52B9F" w:rsidRPr="00C52B9F" w:rsidRDefault="00C52B9F" w:rsidP="00C52B9F">
      <w:pPr>
        <w:spacing w:after="0" w:line="240" w:lineRule="auto"/>
        <w:ind w:firstLine="567"/>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Протягом  року педагогами ЦДЮТ були проведені масові заходи, під час  яких відбувалась презентація та поширення результатів діяльності закладу:  «День відкритих дверей», конкурс «Гордість і надія Центру», новорічні ранки, розваги, майстер-класи, творчі майстерні для учнів шкіл, батьків, делегації школярів із Польщі, виставки-конкурси робіт вихованців тощо.</w:t>
      </w:r>
    </w:p>
    <w:p w:rsidR="00C52B9F" w:rsidRPr="00C52B9F" w:rsidRDefault="00C52B9F" w:rsidP="00C52B9F">
      <w:pPr>
        <w:spacing w:after="0" w:line="240" w:lineRule="auto"/>
        <w:ind w:firstLine="567"/>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 xml:space="preserve">З метою популяризації гуртків закладу, закріплення співпраці із ЗЗСО, установами та громадськими організаціями міста вихованці ЦДЮТ систематично беруть участь у міських заходах, святах, концертах, які дають їм можливість  продемонструвати свої здібності та вже досягнуті результати свого навчання. Традиційними стали </w:t>
      </w:r>
      <w:proofErr w:type="spellStart"/>
      <w:r w:rsidRPr="00C52B9F">
        <w:rPr>
          <w:rFonts w:ascii="Times New Roman" w:eastAsia="Calibri" w:hAnsi="Times New Roman" w:cs="Times New Roman"/>
          <w:sz w:val="28"/>
          <w:szCs w:val="28"/>
          <w:lang w:val="uk-UA"/>
        </w:rPr>
        <w:t>пізнавально</w:t>
      </w:r>
      <w:proofErr w:type="spellEnd"/>
      <w:r w:rsidRPr="00C52B9F">
        <w:rPr>
          <w:rFonts w:ascii="Times New Roman" w:eastAsia="Calibri" w:hAnsi="Times New Roman" w:cs="Times New Roman"/>
          <w:sz w:val="28"/>
          <w:szCs w:val="28"/>
          <w:lang w:val="uk-UA"/>
        </w:rPr>
        <w:t xml:space="preserve">-розважальні програми для дітей міста </w:t>
      </w:r>
      <w:r w:rsidRPr="00C52B9F">
        <w:rPr>
          <w:rFonts w:ascii="Times New Roman" w:eastAsia="Times New Roman" w:hAnsi="Times New Roman" w:cs="Times New Roman"/>
          <w:sz w:val="28"/>
          <w:szCs w:val="28"/>
        </w:rPr>
        <w:t xml:space="preserve">до </w:t>
      </w:r>
      <w:proofErr w:type="spellStart"/>
      <w:r w:rsidRPr="00C52B9F">
        <w:rPr>
          <w:rFonts w:ascii="Times New Roman" w:eastAsia="Times New Roman" w:hAnsi="Times New Roman" w:cs="Times New Roman"/>
          <w:sz w:val="28"/>
          <w:szCs w:val="28"/>
        </w:rPr>
        <w:t>Міжнародного</w:t>
      </w:r>
      <w:proofErr w:type="spellEnd"/>
      <w:r w:rsidRPr="00C52B9F">
        <w:rPr>
          <w:rFonts w:ascii="Times New Roman" w:eastAsia="Times New Roman" w:hAnsi="Times New Roman" w:cs="Times New Roman"/>
          <w:sz w:val="28"/>
          <w:szCs w:val="28"/>
        </w:rPr>
        <w:t xml:space="preserve"> дня </w:t>
      </w:r>
      <w:proofErr w:type="spellStart"/>
      <w:r w:rsidRPr="00C52B9F">
        <w:rPr>
          <w:rFonts w:ascii="Times New Roman" w:eastAsia="Times New Roman" w:hAnsi="Times New Roman" w:cs="Times New Roman"/>
          <w:sz w:val="28"/>
          <w:szCs w:val="28"/>
        </w:rPr>
        <w:t>захисту</w:t>
      </w:r>
      <w:proofErr w:type="spellEnd"/>
      <w:r w:rsidRPr="00C52B9F">
        <w:rPr>
          <w:rFonts w:ascii="Times New Roman" w:eastAsia="Times New Roman" w:hAnsi="Times New Roman" w:cs="Times New Roman"/>
          <w:sz w:val="28"/>
          <w:szCs w:val="28"/>
        </w:rPr>
        <w:t xml:space="preserve"> прав </w:t>
      </w:r>
      <w:proofErr w:type="spellStart"/>
      <w:r w:rsidRPr="00C52B9F">
        <w:rPr>
          <w:rFonts w:ascii="Times New Roman" w:eastAsia="Times New Roman" w:hAnsi="Times New Roman" w:cs="Times New Roman"/>
          <w:sz w:val="28"/>
          <w:szCs w:val="28"/>
        </w:rPr>
        <w:t>дітей</w:t>
      </w:r>
      <w:proofErr w:type="spellEnd"/>
      <w:r w:rsidRPr="00C52B9F">
        <w:rPr>
          <w:rFonts w:ascii="Times New Roman" w:eastAsia="Calibri" w:hAnsi="Times New Roman" w:cs="Times New Roman"/>
          <w:sz w:val="28"/>
          <w:szCs w:val="28"/>
          <w:lang w:val="uk-UA"/>
        </w:rPr>
        <w:t xml:space="preserve">,  Дня народження міста Козятина,  Дня Незалежності України,   заходи щодо організації змістовного дозвілля під час літніх канікул «Ура, у нас канікули!». </w:t>
      </w:r>
    </w:p>
    <w:p w:rsidR="00C52B9F" w:rsidRDefault="00C52B9F" w:rsidP="00C52B9F">
      <w:pPr>
        <w:spacing w:after="0" w:line="240" w:lineRule="auto"/>
        <w:ind w:firstLine="567"/>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lastRenderedPageBreak/>
        <w:t xml:space="preserve">За звітний період до участі в масових заходах, проведених педагогічними працівниками центру, було залучено близько 5 тисяч юних </w:t>
      </w:r>
      <w:proofErr w:type="spellStart"/>
      <w:r w:rsidRPr="00C52B9F">
        <w:rPr>
          <w:rFonts w:ascii="Times New Roman" w:eastAsia="Calibri" w:hAnsi="Times New Roman" w:cs="Times New Roman"/>
          <w:sz w:val="28"/>
          <w:szCs w:val="28"/>
          <w:lang w:val="uk-UA"/>
        </w:rPr>
        <w:t>козятинчан</w:t>
      </w:r>
      <w:proofErr w:type="spellEnd"/>
      <w:r w:rsidRPr="00C52B9F">
        <w:rPr>
          <w:rFonts w:ascii="Times New Roman" w:eastAsia="Calibri" w:hAnsi="Times New Roman" w:cs="Times New Roman"/>
          <w:sz w:val="28"/>
          <w:szCs w:val="28"/>
          <w:lang w:val="uk-UA"/>
        </w:rPr>
        <w:t>.</w:t>
      </w:r>
    </w:p>
    <w:p w:rsidR="00584A7C" w:rsidRDefault="00584A7C" w:rsidP="00584A7C">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травні 2018 року урочисто відкрито після капітального ремонту Комплексну дитячо-юнацьку спортивну школу. </w:t>
      </w:r>
      <w:r>
        <w:rPr>
          <w:rFonts w:ascii="Times New Roman" w:hAnsi="Times New Roman" w:cs="Times New Roman"/>
          <w:sz w:val="28"/>
          <w:szCs w:val="28"/>
          <w:lang w:val="uk-UA"/>
        </w:rPr>
        <w:t xml:space="preserve">У 2017 році КДЮСШ взяла участь в регіональному конкурсі розвитку територіальних громад з проектом «Капітальний ремонт спортивної зали  Козятинської КДЮСШ», в результаті чого отримала </w:t>
      </w:r>
      <w:proofErr w:type="spellStart"/>
      <w:r>
        <w:rPr>
          <w:rFonts w:ascii="Times New Roman" w:hAnsi="Times New Roman" w:cs="Times New Roman"/>
          <w:sz w:val="28"/>
          <w:szCs w:val="28"/>
          <w:lang w:val="uk-UA"/>
        </w:rPr>
        <w:t>співфінансування</w:t>
      </w:r>
      <w:proofErr w:type="spellEnd"/>
      <w:r>
        <w:rPr>
          <w:rFonts w:ascii="Times New Roman" w:hAnsi="Times New Roman" w:cs="Times New Roman"/>
          <w:sz w:val="28"/>
          <w:szCs w:val="28"/>
          <w:lang w:val="uk-UA"/>
        </w:rPr>
        <w:t xml:space="preserve"> з обласного бюджету в розмірі 70 тис. грн. З міського бюджету було виділено 282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 xml:space="preserve">.  на  реставрацію стелі та   стін, а </w:t>
      </w:r>
      <w:proofErr w:type="spellStart"/>
      <w:r>
        <w:rPr>
          <w:rFonts w:ascii="Times New Roman" w:hAnsi="Times New Roman" w:cs="Times New Roman"/>
          <w:sz w:val="28"/>
          <w:szCs w:val="28"/>
          <w:lang w:val="uk-UA"/>
        </w:rPr>
        <w:t>токож</w:t>
      </w:r>
      <w:proofErr w:type="spellEnd"/>
      <w:r>
        <w:rPr>
          <w:rFonts w:ascii="Times New Roman" w:hAnsi="Times New Roman" w:cs="Times New Roman"/>
          <w:sz w:val="28"/>
          <w:szCs w:val="28"/>
          <w:lang w:val="uk-UA"/>
        </w:rPr>
        <w:t xml:space="preserve"> 420 тис. </w:t>
      </w:r>
      <w:proofErr w:type="spellStart"/>
      <w:r>
        <w:rPr>
          <w:rFonts w:ascii="Times New Roman" w:hAnsi="Times New Roman" w:cs="Times New Roman"/>
          <w:sz w:val="28"/>
          <w:szCs w:val="28"/>
          <w:lang w:val="uk-UA"/>
        </w:rPr>
        <w:t>грн.на</w:t>
      </w:r>
      <w:proofErr w:type="spellEnd"/>
      <w:r>
        <w:rPr>
          <w:rFonts w:ascii="Times New Roman" w:hAnsi="Times New Roman" w:cs="Times New Roman"/>
          <w:sz w:val="28"/>
          <w:szCs w:val="28"/>
          <w:lang w:val="uk-UA"/>
        </w:rPr>
        <w:t xml:space="preserve"> ремонт  підлоги.</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2018 році додатково виділено 180 тис. грн. на ремонт фойє та </w:t>
      </w:r>
      <w:proofErr w:type="spellStart"/>
      <w:r>
        <w:rPr>
          <w:rFonts w:ascii="Times New Roman" w:hAnsi="Times New Roman" w:cs="Times New Roman"/>
          <w:sz w:val="28"/>
          <w:szCs w:val="28"/>
          <w:lang w:val="uk-UA"/>
        </w:rPr>
        <w:t>роздягалень</w:t>
      </w:r>
      <w:proofErr w:type="spellEnd"/>
      <w:r>
        <w:rPr>
          <w:rFonts w:ascii="Times New Roman" w:hAnsi="Times New Roman" w:cs="Times New Roman"/>
          <w:sz w:val="28"/>
          <w:szCs w:val="28"/>
          <w:lang w:val="uk-UA"/>
        </w:rPr>
        <w:t xml:space="preserve">. </w:t>
      </w:r>
    </w:p>
    <w:p w:rsidR="00584A7C" w:rsidRPr="00150844" w:rsidRDefault="00584A7C" w:rsidP="00584A7C">
      <w:pPr>
        <w:spacing w:after="0"/>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Всього на капітальний ремонт КДЮСШ витрачено </w:t>
      </w:r>
      <w:r>
        <w:rPr>
          <w:rFonts w:ascii="Times New Roman" w:hAnsi="Times New Roman" w:cs="Times New Roman"/>
          <w:b/>
          <w:sz w:val="28"/>
          <w:szCs w:val="28"/>
          <w:lang w:val="uk-UA"/>
        </w:rPr>
        <w:t>1 млн. 570 тис. грн.</w:t>
      </w:r>
    </w:p>
    <w:p w:rsidR="00584A7C" w:rsidRPr="00C52B9F" w:rsidRDefault="00584A7C" w:rsidP="00C52B9F">
      <w:pPr>
        <w:spacing w:after="0" w:line="240" w:lineRule="auto"/>
        <w:ind w:firstLine="567"/>
        <w:jc w:val="both"/>
        <w:rPr>
          <w:rFonts w:ascii="Times New Roman" w:eastAsia="Calibri" w:hAnsi="Times New Roman" w:cs="Times New Roman"/>
          <w:sz w:val="28"/>
          <w:szCs w:val="28"/>
          <w:lang w:val="uk-UA"/>
        </w:rPr>
      </w:pPr>
    </w:p>
    <w:p w:rsidR="00C52B9F" w:rsidRPr="00C52B9F" w:rsidRDefault="00C52B9F" w:rsidP="00BE0B7F">
      <w:pPr>
        <w:spacing w:after="0" w:line="240" w:lineRule="auto"/>
        <w:ind w:firstLine="567"/>
        <w:jc w:val="center"/>
        <w:rPr>
          <w:rFonts w:ascii="Times New Roman" w:eastAsia="Calibri" w:hAnsi="Times New Roman" w:cs="Times New Roman"/>
          <w:b/>
          <w:sz w:val="28"/>
          <w:szCs w:val="28"/>
          <w:lang w:val="uk-UA"/>
        </w:rPr>
      </w:pPr>
      <w:r w:rsidRPr="00C52B9F">
        <w:rPr>
          <w:rFonts w:ascii="Times New Roman" w:eastAsia="Calibri" w:hAnsi="Times New Roman" w:cs="Times New Roman"/>
          <w:b/>
          <w:sz w:val="28"/>
          <w:szCs w:val="28"/>
          <w:lang w:val="uk-UA"/>
        </w:rPr>
        <w:t>Організація харчування учнів шкіл і вихованців дитячих садків</w:t>
      </w:r>
    </w:p>
    <w:p w:rsidR="00C52B9F" w:rsidRPr="00C52B9F" w:rsidRDefault="00C52B9F" w:rsidP="00C52B9F">
      <w:pPr>
        <w:tabs>
          <w:tab w:val="left" w:pos="567"/>
          <w:tab w:val="left" w:pos="9372"/>
        </w:tabs>
        <w:spacing w:after="0" w:line="240" w:lineRule="auto"/>
        <w:ind w:right="-1"/>
        <w:jc w:val="both"/>
        <w:rPr>
          <w:rFonts w:ascii="Times New Roman" w:eastAsia="Calibri" w:hAnsi="Times New Roman" w:cs="Times New Roman"/>
          <w:sz w:val="28"/>
          <w:lang w:val="uk-UA"/>
        </w:rPr>
      </w:pPr>
      <w:r w:rsidRPr="00C52B9F">
        <w:rPr>
          <w:rFonts w:ascii="Times New Roman" w:eastAsia="Calibri" w:hAnsi="Times New Roman" w:cs="Times New Roman"/>
          <w:sz w:val="28"/>
          <w:lang w:val="uk-UA"/>
        </w:rPr>
        <w:t xml:space="preserve">        Сьогодні питання організації харчування дітей у закладах освіти залишається одним з найбільш актуальних та заслуговує на особливу увагу тому, що сучасне навчання потребує високого розумового і фізичного навантаження й супроводжується значними енерговитратами. </w:t>
      </w:r>
    </w:p>
    <w:p w:rsidR="00C52B9F" w:rsidRPr="00C52B9F" w:rsidRDefault="00584A7C" w:rsidP="00584A7C">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BE0B7F">
        <w:rPr>
          <w:rFonts w:ascii="Times New Roman" w:eastAsia="Calibri" w:hAnsi="Times New Roman" w:cs="Times New Roman"/>
          <w:sz w:val="28"/>
          <w:szCs w:val="28"/>
          <w:lang w:val="uk-UA"/>
        </w:rPr>
        <w:t xml:space="preserve"> </w:t>
      </w:r>
      <w:r w:rsidR="00C52B9F" w:rsidRPr="00C52B9F">
        <w:rPr>
          <w:rFonts w:ascii="Times New Roman" w:eastAsia="Calibri" w:hAnsi="Times New Roman" w:cs="Times New Roman"/>
          <w:sz w:val="28"/>
          <w:szCs w:val="28"/>
          <w:lang w:val="uk-UA"/>
        </w:rPr>
        <w:t xml:space="preserve"> Щомісячно вивчається  стан організації харчування, виконання норм, наявність необхідного асортименту продуктів, наявність сертифікатів, зняття залишків, культура і естетика харчування. На постійному контролі дотримання працівниками санітарно-гігієнічних вимог, якості організації харчування дітей, дотримання температурного режиму під час зберігання продуктів харчування і продовольчої сировини, якість приготування і технологія приготування їжі.</w:t>
      </w:r>
      <w:r>
        <w:rPr>
          <w:rFonts w:ascii="Times New Roman" w:eastAsia="Calibri" w:hAnsi="Times New Roman" w:cs="Times New Roman"/>
          <w:sz w:val="28"/>
          <w:szCs w:val="28"/>
          <w:lang w:val="uk-UA"/>
        </w:rPr>
        <w:t xml:space="preserve"> </w:t>
      </w:r>
      <w:r w:rsidR="00C52B9F" w:rsidRPr="00C52B9F">
        <w:rPr>
          <w:rFonts w:ascii="Times New Roman" w:eastAsia="Calibri" w:hAnsi="Times New Roman" w:cs="Times New Roman"/>
          <w:sz w:val="28"/>
          <w:szCs w:val="28"/>
          <w:lang w:val="uk-UA"/>
        </w:rPr>
        <w:t xml:space="preserve">      </w:t>
      </w:r>
      <w:r w:rsidR="004F1DDC">
        <w:rPr>
          <w:rFonts w:ascii="Times New Roman" w:eastAsia="Calibri" w:hAnsi="Times New Roman" w:cs="Times New Roman"/>
          <w:sz w:val="28"/>
          <w:szCs w:val="28"/>
          <w:lang w:val="uk-UA"/>
        </w:rPr>
        <w:t>М</w:t>
      </w:r>
      <w:r w:rsidR="00C52B9F" w:rsidRPr="00C52B9F">
        <w:rPr>
          <w:rFonts w:ascii="Times New Roman" w:eastAsia="Calibri" w:hAnsi="Times New Roman" w:cs="Times New Roman"/>
          <w:sz w:val="28"/>
          <w:szCs w:val="28"/>
          <w:lang w:val="uk-UA"/>
        </w:rPr>
        <w:t xml:space="preserve">едичними старшими </w:t>
      </w:r>
      <w:r w:rsidR="004F1DDC">
        <w:rPr>
          <w:rFonts w:ascii="Times New Roman" w:eastAsia="Calibri" w:hAnsi="Times New Roman" w:cs="Times New Roman"/>
          <w:sz w:val="28"/>
          <w:szCs w:val="28"/>
          <w:lang w:val="uk-UA"/>
        </w:rPr>
        <w:t>с</w:t>
      </w:r>
      <w:r w:rsidR="004F1DDC" w:rsidRPr="00C52B9F">
        <w:rPr>
          <w:rFonts w:ascii="Times New Roman" w:eastAsia="Calibri" w:hAnsi="Times New Roman" w:cs="Times New Roman"/>
          <w:sz w:val="28"/>
          <w:szCs w:val="28"/>
          <w:lang w:val="uk-UA"/>
        </w:rPr>
        <w:t xml:space="preserve">естрами </w:t>
      </w:r>
      <w:r w:rsidR="00C52B9F" w:rsidRPr="00C52B9F">
        <w:rPr>
          <w:rFonts w:ascii="Times New Roman" w:eastAsia="Calibri" w:hAnsi="Times New Roman" w:cs="Times New Roman"/>
          <w:sz w:val="28"/>
          <w:szCs w:val="28"/>
          <w:lang w:val="uk-UA"/>
        </w:rPr>
        <w:t>спланована просвітницька робота з  батьками щодо організації повноцінного збалансованого харчування,</w:t>
      </w:r>
      <w:r w:rsidR="00EC2429">
        <w:rPr>
          <w:rFonts w:ascii="Times New Roman" w:eastAsia="Calibri" w:hAnsi="Times New Roman" w:cs="Times New Roman"/>
          <w:sz w:val="28"/>
          <w:szCs w:val="28"/>
          <w:lang w:val="uk-UA"/>
        </w:rPr>
        <w:t xml:space="preserve"> </w:t>
      </w:r>
      <w:r w:rsidR="00C52B9F" w:rsidRPr="00C52B9F">
        <w:rPr>
          <w:rFonts w:ascii="Times New Roman" w:eastAsia="Calibri" w:hAnsi="Times New Roman" w:cs="Times New Roman"/>
          <w:color w:val="000000"/>
          <w:spacing w:val="-1"/>
          <w:sz w:val="28"/>
          <w:szCs w:val="28"/>
          <w:lang w:val="uk-UA"/>
        </w:rPr>
        <w:t xml:space="preserve"> профілактики та попередження спалахів гострих кишкових інфекцій і харчових отруєнь.</w:t>
      </w:r>
      <w:r>
        <w:rPr>
          <w:rFonts w:ascii="Times New Roman" w:eastAsia="Calibri" w:hAnsi="Times New Roman" w:cs="Times New Roman"/>
          <w:color w:val="000000"/>
          <w:spacing w:val="-1"/>
          <w:sz w:val="28"/>
          <w:szCs w:val="28"/>
          <w:lang w:val="uk-UA"/>
        </w:rPr>
        <w:t xml:space="preserve"> </w:t>
      </w:r>
      <w:r w:rsidR="00C52B9F" w:rsidRPr="00C52B9F">
        <w:rPr>
          <w:rFonts w:ascii="Times New Roman" w:eastAsia="Times New Roman" w:hAnsi="Times New Roman" w:cs="Times New Roman"/>
          <w:sz w:val="28"/>
          <w:szCs w:val="28"/>
          <w:lang w:val="uk-UA" w:eastAsia="ru-RU"/>
        </w:rPr>
        <w:t>На загальних батьківських зборах висвітлюються питання медичного обслуговування і організації харчування.</w:t>
      </w:r>
    </w:p>
    <w:p w:rsidR="00C52B9F" w:rsidRDefault="00584A7C" w:rsidP="00C52B9F">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584A7C" w:rsidRDefault="00584A7C" w:rsidP="00584A7C">
      <w:pPr>
        <w:jc w:val="center"/>
      </w:pPr>
      <w:r w:rsidRPr="00C27241">
        <w:rPr>
          <w:noProof/>
          <w:sz w:val="28"/>
          <w:szCs w:val="28"/>
          <w:lang w:eastAsia="ru-RU"/>
        </w:rPr>
        <w:drawing>
          <wp:inline distT="0" distB="0" distL="0" distR="0" wp14:anchorId="3437AF5B" wp14:editId="574F1764">
            <wp:extent cx="4867275" cy="238125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4A7C" w:rsidRPr="00C52B9F" w:rsidRDefault="00584A7C" w:rsidP="00584A7C">
      <w:pPr>
        <w:spacing w:after="0" w:line="240" w:lineRule="auto"/>
        <w:ind w:firstLine="567"/>
        <w:jc w:val="center"/>
        <w:rPr>
          <w:rFonts w:ascii="Times New Roman" w:eastAsia="Calibri" w:hAnsi="Times New Roman" w:cs="Times New Roman"/>
          <w:sz w:val="28"/>
          <w:szCs w:val="28"/>
          <w:lang w:val="uk-UA"/>
        </w:rPr>
      </w:pPr>
    </w:p>
    <w:p w:rsidR="00C52B9F" w:rsidRPr="00C52B9F" w:rsidRDefault="00C52B9F" w:rsidP="00C52B9F">
      <w:pPr>
        <w:tabs>
          <w:tab w:val="left" w:pos="9372"/>
        </w:tabs>
        <w:spacing w:after="0" w:line="240" w:lineRule="auto"/>
        <w:ind w:right="-1"/>
        <w:jc w:val="both"/>
        <w:rPr>
          <w:rFonts w:ascii="Times New Roman" w:eastAsia="Calibri" w:hAnsi="Times New Roman" w:cs="Times New Roman"/>
          <w:sz w:val="28"/>
          <w:lang w:val="uk-UA"/>
        </w:rPr>
      </w:pPr>
      <w:r w:rsidRPr="00C52B9F">
        <w:rPr>
          <w:rFonts w:ascii="Calibri" w:eastAsia="Calibri" w:hAnsi="Calibri" w:cs="Times New Roman"/>
          <w:sz w:val="28"/>
          <w:lang w:val="uk-UA"/>
        </w:rPr>
        <w:t xml:space="preserve">        </w:t>
      </w:r>
      <w:r w:rsidRPr="00C52B9F">
        <w:rPr>
          <w:rFonts w:ascii="Times New Roman" w:eastAsia="Calibri" w:hAnsi="Times New Roman" w:cs="Times New Roman"/>
          <w:sz w:val="28"/>
          <w:lang w:val="uk-UA"/>
        </w:rPr>
        <w:t>У закладах дошкільної освіти середня вартість харчування у ясельних групах становила 23.61 грн., у садочку – 32.46.</w:t>
      </w:r>
      <w:r w:rsidRPr="00C52B9F">
        <w:rPr>
          <w:rFonts w:ascii="Times New Roman" w:eastAsia="Calibri" w:hAnsi="Times New Roman" w:cs="Times New Roman"/>
          <w:color w:val="FF0000"/>
          <w:sz w:val="28"/>
          <w:lang w:val="uk-UA"/>
        </w:rPr>
        <w:t xml:space="preserve">           </w:t>
      </w:r>
      <w:r w:rsidRPr="00C52B9F">
        <w:rPr>
          <w:rFonts w:ascii="Times New Roman" w:eastAsia="Calibri" w:hAnsi="Times New Roman" w:cs="Times New Roman"/>
          <w:sz w:val="28"/>
          <w:lang w:val="uk-UA"/>
        </w:rPr>
        <w:t xml:space="preserve">Харчування дітей </w:t>
      </w:r>
      <w:r w:rsidRPr="00C52B9F">
        <w:rPr>
          <w:rFonts w:ascii="Times New Roman" w:eastAsia="Calibri" w:hAnsi="Times New Roman" w:cs="Times New Roman"/>
          <w:sz w:val="28"/>
          <w:lang w:val="uk-UA"/>
        </w:rPr>
        <w:lastRenderedPageBreak/>
        <w:t xml:space="preserve">пільгових категорій здійснюється за кошти міського бюджету. Від плати за харчування звільнено 169 дітей пільгових категорій, з них на 100%: </w:t>
      </w:r>
    </w:p>
    <w:p w:rsidR="00C52B9F" w:rsidRPr="00C52B9F" w:rsidRDefault="00C52B9F" w:rsidP="00C52B9F">
      <w:pPr>
        <w:tabs>
          <w:tab w:val="left" w:pos="9372"/>
        </w:tabs>
        <w:spacing w:after="0" w:line="240" w:lineRule="auto"/>
        <w:ind w:left="708" w:right="-1"/>
        <w:jc w:val="both"/>
        <w:rPr>
          <w:rFonts w:ascii="Times New Roman" w:eastAsia="Calibri" w:hAnsi="Times New Roman" w:cs="Times New Roman"/>
          <w:sz w:val="28"/>
          <w:lang w:val="uk-UA"/>
        </w:rPr>
      </w:pPr>
      <w:r w:rsidRPr="00C52B9F">
        <w:rPr>
          <w:rFonts w:ascii="Times New Roman" w:eastAsia="Calibri" w:hAnsi="Times New Roman" w:cs="Times New Roman"/>
          <w:sz w:val="28"/>
          <w:lang w:val="uk-UA"/>
        </w:rPr>
        <w:t>-  52 дитини із малозабезпечених сімей.</w:t>
      </w:r>
    </w:p>
    <w:p w:rsidR="00C52B9F" w:rsidRPr="00C52B9F" w:rsidRDefault="00C52B9F" w:rsidP="00C52B9F">
      <w:pPr>
        <w:tabs>
          <w:tab w:val="left" w:pos="9372"/>
        </w:tabs>
        <w:spacing w:after="0" w:line="240" w:lineRule="auto"/>
        <w:ind w:left="708" w:right="-1"/>
        <w:jc w:val="both"/>
        <w:rPr>
          <w:rFonts w:ascii="Times New Roman" w:eastAsia="Calibri" w:hAnsi="Times New Roman" w:cs="Times New Roman"/>
          <w:sz w:val="28"/>
          <w:lang w:val="uk-UA"/>
        </w:rPr>
      </w:pPr>
      <w:r w:rsidRPr="00C52B9F">
        <w:rPr>
          <w:rFonts w:ascii="Times New Roman" w:eastAsia="Calibri" w:hAnsi="Times New Roman" w:cs="Times New Roman"/>
          <w:sz w:val="28"/>
          <w:lang w:val="uk-UA"/>
        </w:rPr>
        <w:t xml:space="preserve">- 53 дитини, батьки яких несуть службу в зоні АТО </w:t>
      </w:r>
    </w:p>
    <w:p w:rsidR="00C52B9F" w:rsidRPr="00C52B9F" w:rsidRDefault="00C52B9F" w:rsidP="00C52B9F">
      <w:pPr>
        <w:tabs>
          <w:tab w:val="left" w:pos="9372"/>
        </w:tabs>
        <w:spacing w:after="0" w:line="240" w:lineRule="auto"/>
        <w:ind w:left="708" w:right="-1"/>
        <w:jc w:val="both"/>
        <w:rPr>
          <w:rFonts w:ascii="Times New Roman" w:eastAsia="Calibri" w:hAnsi="Times New Roman" w:cs="Times New Roman"/>
          <w:sz w:val="28"/>
          <w:lang w:val="uk-UA"/>
        </w:rPr>
      </w:pPr>
      <w:r w:rsidRPr="00C52B9F">
        <w:rPr>
          <w:rFonts w:ascii="Times New Roman" w:eastAsia="Calibri" w:hAnsi="Times New Roman" w:cs="Times New Roman"/>
          <w:sz w:val="28"/>
          <w:lang w:val="uk-UA"/>
        </w:rPr>
        <w:t xml:space="preserve">- 4 вимушених дітей-переселенців.      </w:t>
      </w:r>
    </w:p>
    <w:p w:rsidR="00C52B9F" w:rsidRPr="00C52B9F" w:rsidRDefault="00C52B9F" w:rsidP="00C52B9F">
      <w:pPr>
        <w:tabs>
          <w:tab w:val="left" w:pos="9372"/>
        </w:tabs>
        <w:spacing w:after="0" w:line="240" w:lineRule="auto"/>
        <w:ind w:left="708" w:right="-1"/>
        <w:jc w:val="both"/>
        <w:rPr>
          <w:rFonts w:ascii="Times New Roman" w:eastAsia="Calibri" w:hAnsi="Times New Roman" w:cs="Times New Roman"/>
          <w:sz w:val="28"/>
          <w:lang w:val="uk-UA"/>
        </w:rPr>
      </w:pPr>
      <w:r w:rsidRPr="00C52B9F">
        <w:rPr>
          <w:rFonts w:ascii="Times New Roman" w:eastAsia="Calibri" w:hAnsi="Times New Roman" w:cs="Times New Roman"/>
          <w:sz w:val="28"/>
          <w:lang w:val="uk-UA"/>
        </w:rPr>
        <w:t>- 8 дітей з ООП</w:t>
      </w:r>
    </w:p>
    <w:p w:rsidR="00C52B9F" w:rsidRDefault="00C52B9F" w:rsidP="00C52B9F">
      <w:pPr>
        <w:tabs>
          <w:tab w:val="left" w:pos="9372"/>
        </w:tabs>
        <w:spacing w:after="0" w:line="240" w:lineRule="auto"/>
        <w:ind w:right="-1"/>
        <w:jc w:val="both"/>
        <w:rPr>
          <w:rFonts w:ascii="Times New Roman" w:eastAsia="Calibri" w:hAnsi="Times New Roman" w:cs="Times New Roman"/>
          <w:sz w:val="28"/>
          <w:lang w:val="uk-UA"/>
        </w:rPr>
      </w:pPr>
      <w:r w:rsidRPr="00C52B9F">
        <w:rPr>
          <w:rFonts w:ascii="Times New Roman" w:eastAsia="Calibri" w:hAnsi="Times New Roman" w:cs="Times New Roman"/>
          <w:sz w:val="28"/>
          <w:lang w:val="uk-UA"/>
        </w:rPr>
        <w:t xml:space="preserve">         На 50% звільнено 52 дитини із багатодітних сімей. </w:t>
      </w:r>
    </w:p>
    <w:p w:rsidR="00584A7C" w:rsidRPr="00C52B9F" w:rsidRDefault="00584A7C" w:rsidP="00584A7C">
      <w:pPr>
        <w:tabs>
          <w:tab w:val="left" w:pos="9372"/>
        </w:tabs>
        <w:spacing w:after="0" w:line="240" w:lineRule="auto"/>
        <w:ind w:right="-1"/>
        <w:jc w:val="center"/>
        <w:rPr>
          <w:rFonts w:ascii="Times New Roman" w:eastAsia="Calibri" w:hAnsi="Times New Roman" w:cs="Times New Roman"/>
          <w:sz w:val="28"/>
          <w:lang w:val="uk-UA"/>
        </w:rPr>
      </w:pPr>
      <w:r w:rsidRPr="00C27241">
        <w:rPr>
          <w:b/>
          <w:noProof/>
          <w:sz w:val="32"/>
          <w:szCs w:val="32"/>
          <w:lang w:eastAsia="ru-RU"/>
        </w:rPr>
        <w:drawing>
          <wp:inline distT="0" distB="0" distL="0" distR="0" wp14:anchorId="1B085EE5" wp14:editId="2B2D29C5">
            <wp:extent cx="5067300" cy="244792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2B9F" w:rsidRPr="00C52B9F" w:rsidRDefault="00C52B9F" w:rsidP="00C52B9F">
      <w:pPr>
        <w:tabs>
          <w:tab w:val="left" w:pos="9372"/>
        </w:tabs>
        <w:spacing w:after="0" w:line="240" w:lineRule="auto"/>
        <w:ind w:right="-1" w:firstLine="567"/>
        <w:jc w:val="both"/>
        <w:rPr>
          <w:rFonts w:ascii="Times New Roman" w:eastAsia="Calibri" w:hAnsi="Times New Roman" w:cs="Times New Roman"/>
          <w:sz w:val="28"/>
          <w:lang w:val="uk-UA"/>
        </w:rPr>
      </w:pPr>
      <w:r w:rsidRPr="00C52B9F">
        <w:rPr>
          <w:rFonts w:ascii="Times New Roman" w:eastAsia="Calibri" w:hAnsi="Times New Roman" w:cs="Times New Roman"/>
          <w:sz w:val="28"/>
          <w:lang w:val="uk-UA"/>
        </w:rPr>
        <w:t>У закладах загальної середньої освіти всіма видами харчування у 2018 році було охоплено</w:t>
      </w:r>
      <w:r w:rsidRPr="00C52B9F">
        <w:rPr>
          <w:rFonts w:ascii="Times New Roman" w:eastAsia="Calibri" w:hAnsi="Times New Roman" w:cs="Times New Roman"/>
          <w:color w:val="FF0000"/>
          <w:sz w:val="28"/>
          <w:lang w:val="uk-UA"/>
        </w:rPr>
        <w:t xml:space="preserve"> </w:t>
      </w:r>
      <w:r w:rsidRPr="00C52B9F">
        <w:rPr>
          <w:rFonts w:ascii="Times New Roman" w:eastAsia="Calibri" w:hAnsi="Times New Roman" w:cs="Times New Roman"/>
          <w:sz w:val="28"/>
          <w:lang w:val="uk-UA"/>
        </w:rPr>
        <w:t>2814 дітей, що становить 98% від загальної кількості учнів.</w:t>
      </w:r>
    </w:p>
    <w:p w:rsidR="00C52B9F" w:rsidRPr="00C52B9F" w:rsidRDefault="00C52B9F" w:rsidP="00C52B9F">
      <w:pPr>
        <w:tabs>
          <w:tab w:val="left" w:pos="9372"/>
        </w:tabs>
        <w:spacing w:after="0" w:line="240" w:lineRule="auto"/>
        <w:ind w:right="-1" w:firstLine="567"/>
        <w:jc w:val="both"/>
        <w:rPr>
          <w:rFonts w:ascii="Times New Roman" w:eastAsia="Calibri" w:hAnsi="Times New Roman" w:cs="Times New Roman"/>
          <w:sz w:val="28"/>
          <w:lang w:val="uk-UA"/>
        </w:rPr>
      </w:pPr>
      <w:r w:rsidRPr="00C52B9F">
        <w:rPr>
          <w:rFonts w:ascii="Times New Roman" w:eastAsia="Calibri" w:hAnsi="Times New Roman" w:cs="Times New Roman"/>
          <w:sz w:val="28"/>
          <w:lang w:val="uk-UA"/>
        </w:rPr>
        <w:t>Середня вартість обіду становила</w:t>
      </w:r>
      <w:r w:rsidRPr="00C52B9F">
        <w:rPr>
          <w:rFonts w:ascii="Times New Roman" w:eastAsia="Calibri" w:hAnsi="Times New Roman" w:cs="Times New Roman"/>
          <w:color w:val="FF0000"/>
          <w:sz w:val="28"/>
          <w:lang w:val="uk-UA"/>
        </w:rPr>
        <w:t xml:space="preserve"> </w:t>
      </w:r>
      <w:r w:rsidRPr="00C52B9F">
        <w:rPr>
          <w:rFonts w:ascii="Times New Roman" w:eastAsia="Calibri" w:hAnsi="Times New Roman" w:cs="Times New Roman"/>
          <w:sz w:val="28"/>
          <w:lang w:val="uk-UA"/>
        </w:rPr>
        <w:t>16.15 грн  у СШ №1, ЗШ №2 та ЗШ №3. У НВК «ліцей-школа» - 8.50</w:t>
      </w:r>
      <w:r w:rsidR="00EC2429">
        <w:rPr>
          <w:rFonts w:ascii="Times New Roman" w:eastAsia="Calibri" w:hAnsi="Times New Roman" w:cs="Times New Roman"/>
          <w:sz w:val="28"/>
          <w:lang w:val="uk-UA"/>
        </w:rPr>
        <w:t xml:space="preserve"> </w:t>
      </w:r>
      <w:r w:rsidRPr="00C52B9F">
        <w:rPr>
          <w:rFonts w:ascii="Times New Roman" w:eastAsia="Calibri" w:hAnsi="Times New Roman" w:cs="Times New Roman"/>
          <w:sz w:val="28"/>
          <w:lang w:val="uk-UA"/>
        </w:rPr>
        <w:t>грн, у ЗШ №5 – 10.70</w:t>
      </w:r>
      <w:r w:rsidR="00EC2429">
        <w:rPr>
          <w:rFonts w:ascii="Times New Roman" w:eastAsia="Calibri" w:hAnsi="Times New Roman" w:cs="Times New Roman"/>
          <w:sz w:val="28"/>
          <w:lang w:val="uk-UA"/>
        </w:rPr>
        <w:t xml:space="preserve"> </w:t>
      </w:r>
      <w:r w:rsidRPr="00C52B9F">
        <w:rPr>
          <w:rFonts w:ascii="Times New Roman" w:eastAsia="Calibri" w:hAnsi="Times New Roman" w:cs="Times New Roman"/>
          <w:sz w:val="28"/>
          <w:lang w:val="uk-UA"/>
        </w:rPr>
        <w:t xml:space="preserve">грн  та у ЗНВК №6 – 11грн.         </w:t>
      </w:r>
    </w:p>
    <w:p w:rsidR="00C52B9F" w:rsidRPr="00C52B9F" w:rsidRDefault="00C52B9F" w:rsidP="00C52B9F">
      <w:pPr>
        <w:tabs>
          <w:tab w:val="left" w:pos="9372"/>
        </w:tabs>
        <w:spacing w:after="0" w:line="240" w:lineRule="auto"/>
        <w:ind w:right="-1" w:firstLine="567"/>
        <w:jc w:val="both"/>
        <w:rPr>
          <w:rFonts w:ascii="Times New Roman" w:eastAsia="Calibri" w:hAnsi="Times New Roman" w:cs="Times New Roman"/>
          <w:sz w:val="28"/>
          <w:lang w:val="uk-UA"/>
        </w:rPr>
      </w:pPr>
      <w:r w:rsidRPr="00C52B9F">
        <w:rPr>
          <w:rFonts w:ascii="Times New Roman" w:eastAsia="Calibri" w:hAnsi="Times New Roman" w:cs="Times New Roman"/>
          <w:color w:val="FF0000"/>
          <w:sz w:val="28"/>
          <w:lang w:val="uk-UA"/>
        </w:rPr>
        <w:t xml:space="preserve"> </w:t>
      </w:r>
      <w:r w:rsidRPr="00C52B9F">
        <w:rPr>
          <w:rFonts w:ascii="Times New Roman" w:eastAsia="Calibri" w:hAnsi="Times New Roman" w:cs="Times New Roman"/>
          <w:sz w:val="28"/>
          <w:lang w:val="uk-UA"/>
        </w:rPr>
        <w:t xml:space="preserve">За кошти міського бюджету забезпечено безкоштовне харчування учнів 1-4 класів (1219), дітей-сиріт (8), дітей, позбавлених батьківського піклування (11), із малозабезпечених сімей (42 ), дітей, батьки яких є учасниками АТО (92) та дітей-переселенців (13), дітей з особливими освітніми потребами (36). </w:t>
      </w:r>
    </w:p>
    <w:p w:rsidR="00C52B9F" w:rsidRPr="00C52B9F" w:rsidRDefault="00C52B9F" w:rsidP="00C52B9F">
      <w:pPr>
        <w:tabs>
          <w:tab w:val="left" w:pos="9372"/>
        </w:tabs>
        <w:spacing w:after="0" w:line="240" w:lineRule="auto"/>
        <w:ind w:right="-1" w:firstLine="567"/>
        <w:jc w:val="both"/>
        <w:rPr>
          <w:rFonts w:ascii="Times New Roman" w:eastAsia="Calibri" w:hAnsi="Times New Roman" w:cs="Times New Roman"/>
          <w:sz w:val="28"/>
          <w:lang w:val="uk-UA"/>
        </w:rPr>
      </w:pPr>
      <w:r w:rsidRPr="00C52B9F">
        <w:rPr>
          <w:rFonts w:ascii="Times New Roman" w:eastAsia="Calibri" w:hAnsi="Times New Roman" w:cs="Times New Roman"/>
          <w:sz w:val="28"/>
          <w:lang w:val="uk-UA"/>
        </w:rPr>
        <w:t xml:space="preserve">   Гарячі сніданки отримували  за рахунок батьківських коштів 54 учні. </w:t>
      </w:r>
    </w:p>
    <w:p w:rsidR="00C52B9F" w:rsidRPr="00C52B9F" w:rsidRDefault="00C52B9F" w:rsidP="00C52B9F">
      <w:pPr>
        <w:spacing w:after="0" w:line="276" w:lineRule="auto"/>
        <w:ind w:firstLine="567"/>
        <w:jc w:val="both"/>
        <w:rPr>
          <w:rFonts w:ascii="Times New Roman" w:eastAsia="Calibri" w:hAnsi="Times New Roman" w:cs="Times New Roman"/>
          <w:sz w:val="28"/>
          <w:szCs w:val="28"/>
          <w:lang w:val="uk-UA"/>
        </w:rPr>
      </w:pPr>
    </w:p>
    <w:p w:rsidR="00C52B9F" w:rsidRPr="00C52B9F" w:rsidRDefault="00C52B9F" w:rsidP="00584A7C">
      <w:pPr>
        <w:spacing w:after="0" w:line="276" w:lineRule="auto"/>
        <w:ind w:left="644"/>
        <w:jc w:val="center"/>
        <w:rPr>
          <w:rFonts w:ascii="Times New Roman" w:eastAsia="Calibri" w:hAnsi="Times New Roman" w:cs="Times New Roman"/>
          <w:b/>
          <w:sz w:val="28"/>
          <w:szCs w:val="28"/>
          <w:lang w:val="uk-UA"/>
        </w:rPr>
      </w:pPr>
      <w:r w:rsidRPr="00C52B9F">
        <w:rPr>
          <w:rFonts w:ascii="Times New Roman" w:eastAsia="Calibri" w:hAnsi="Times New Roman" w:cs="Times New Roman"/>
          <w:b/>
          <w:sz w:val="28"/>
          <w:szCs w:val="28"/>
          <w:lang w:val="uk-UA"/>
        </w:rPr>
        <w:t>Нова українська школа</w:t>
      </w:r>
    </w:p>
    <w:p w:rsidR="00C52B9F" w:rsidRPr="00C52B9F" w:rsidRDefault="00C52B9F" w:rsidP="00584A7C">
      <w:pPr>
        <w:spacing w:after="0" w:line="240" w:lineRule="auto"/>
        <w:ind w:firstLine="567"/>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 xml:space="preserve">Концепція «Нова українська школа», що була схвалена урядом у грудні 2016 року (розпорядження КМУ № 988-р від 14 грудня 2016 року «Про схвалення Концепції реалізації державної політики у сфері реформування загальної середньої освіти "Нова українська школа" на період до 2029 року), визначає мету, шляхи та етапи реалізації державної політики у сфері реформування загальної середньої освіти на період до 2029 року. </w:t>
      </w:r>
      <w:r w:rsidRPr="00C52B9F">
        <w:rPr>
          <w:rFonts w:ascii="Times New Roman" w:eastAsia="Calibri" w:hAnsi="Times New Roman" w:cs="Times New Roman"/>
          <w:sz w:val="28"/>
          <w:szCs w:val="28"/>
        </w:rPr>
        <w:t xml:space="preserve">Метою </w:t>
      </w:r>
      <w:r w:rsidRPr="00C52B9F">
        <w:rPr>
          <w:rFonts w:ascii="Times New Roman" w:eastAsia="Calibri" w:hAnsi="Times New Roman" w:cs="Times New Roman"/>
          <w:sz w:val="28"/>
          <w:szCs w:val="28"/>
          <w:lang w:val="uk-UA"/>
        </w:rPr>
        <w:t>Концепції є забезпечення проведення докорінної та системної реформи загальної середньої освіти.</w:t>
      </w:r>
    </w:p>
    <w:p w:rsidR="00C52B9F" w:rsidRPr="00C52B9F" w:rsidRDefault="00C52B9F" w:rsidP="00C52B9F">
      <w:pPr>
        <w:spacing w:after="0" w:line="240" w:lineRule="auto"/>
        <w:ind w:firstLine="567"/>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 xml:space="preserve">Постановою КМУ від 21.02.2018 р. №87 затверджено Державний стандарт початкової освіти. Реалізація якого розпочалася  1 вересня 2018 року і сприяє забезпеченню потреб держави у навчанні та вихованні підростаючого покоління, модернізації освітнього процесу в закладах початкової освіти, підвищенню якості освітніх послуг та створює умови для забезпечення </w:t>
      </w:r>
      <w:r w:rsidRPr="00C52B9F">
        <w:rPr>
          <w:rFonts w:ascii="Times New Roman" w:eastAsia="Calibri" w:hAnsi="Times New Roman" w:cs="Times New Roman"/>
          <w:sz w:val="28"/>
          <w:szCs w:val="28"/>
          <w:lang w:val="uk-UA"/>
        </w:rPr>
        <w:lastRenderedPageBreak/>
        <w:t>особистісно-орієнтованого підходу до організації навчальної діяльності учнів, що відповідає світовим тенденціям розвитку освіти.</w:t>
      </w:r>
    </w:p>
    <w:p w:rsidR="00C52B9F" w:rsidRPr="00C52B9F" w:rsidRDefault="00C52B9F" w:rsidP="00C52B9F">
      <w:pPr>
        <w:spacing w:after="0" w:line="240" w:lineRule="auto"/>
        <w:ind w:firstLine="567"/>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 xml:space="preserve">З метою оволодіння новими методиками і новими підходами до навчання майбутніх першокласників за новим Держстандартом початкової загальної освіти 23 вчителя початкових класів закладів освіти міста зареєструвалися на сайті </w:t>
      </w:r>
      <w:proofErr w:type="spellStart"/>
      <w:r w:rsidRPr="00C52B9F">
        <w:rPr>
          <w:rFonts w:ascii="Times New Roman" w:eastAsia="Calibri" w:hAnsi="Times New Roman" w:cs="Times New Roman"/>
          <w:sz w:val="28"/>
          <w:szCs w:val="28"/>
          <w:lang w:val="uk-UA"/>
        </w:rPr>
        <w:t>Ed-Era</w:t>
      </w:r>
      <w:proofErr w:type="spellEnd"/>
      <w:r w:rsidRPr="00C52B9F">
        <w:rPr>
          <w:rFonts w:ascii="Times New Roman" w:eastAsia="Calibri" w:hAnsi="Times New Roman" w:cs="Times New Roman"/>
          <w:sz w:val="28"/>
          <w:szCs w:val="28"/>
          <w:lang w:val="uk-UA"/>
        </w:rPr>
        <w:t xml:space="preserve"> на безкоштовний онлайн-курс для підвищення кваліфікації.</w:t>
      </w:r>
    </w:p>
    <w:p w:rsidR="00C52B9F" w:rsidRPr="00C52B9F" w:rsidRDefault="00C52B9F" w:rsidP="00C52B9F">
      <w:pPr>
        <w:spacing w:after="0" w:line="240" w:lineRule="auto"/>
        <w:ind w:firstLine="567"/>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 xml:space="preserve">Важливим напрямком діяльності у 2017-2018 </w:t>
      </w:r>
      <w:proofErr w:type="spellStart"/>
      <w:r w:rsidRPr="00C52B9F">
        <w:rPr>
          <w:rFonts w:ascii="Times New Roman" w:eastAsia="Calibri" w:hAnsi="Times New Roman" w:cs="Times New Roman"/>
          <w:sz w:val="28"/>
          <w:szCs w:val="28"/>
          <w:lang w:val="uk-UA"/>
        </w:rPr>
        <w:t>н.р</w:t>
      </w:r>
      <w:proofErr w:type="spellEnd"/>
      <w:r w:rsidRPr="00C52B9F">
        <w:rPr>
          <w:rFonts w:ascii="Times New Roman" w:eastAsia="Calibri" w:hAnsi="Times New Roman" w:cs="Times New Roman"/>
          <w:sz w:val="28"/>
          <w:szCs w:val="28"/>
          <w:lang w:val="uk-UA"/>
        </w:rPr>
        <w:t>. був методичний супровід впровадження Концепції «Нової української школи». Науково-методичне консультування педагогічних працівників з цього питання здійснювалося за такими напрямками:</w:t>
      </w:r>
    </w:p>
    <w:p w:rsidR="00C52B9F" w:rsidRPr="00C52B9F" w:rsidRDefault="00C52B9F" w:rsidP="00C52B9F">
      <w:pPr>
        <w:spacing w:after="0" w:line="240" w:lineRule="auto"/>
        <w:ind w:firstLine="567"/>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w:t>
      </w:r>
      <w:r w:rsidRPr="00C52B9F">
        <w:rPr>
          <w:rFonts w:ascii="Times New Roman" w:eastAsia="Calibri" w:hAnsi="Times New Roman" w:cs="Times New Roman"/>
          <w:sz w:val="28"/>
          <w:szCs w:val="28"/>
          <w:lang w:val="uk-UA"/>
        </w:rPr>
        <w:tab/>
        <w:t xml:space="preserve">інформаційне забезпечення, </w:t>
      </w:r>
    </w:p>
    <w:p w:rsidR="00C52B9F" w:rsidRPr="00C52B9F" w:rsidRDefault="00C52B9F" w:rsidP="00C52B9F">
      <w:pPr>
        <w:spacing w:after="0" w:line="240" w:lineRule="auto"/>
        <w:ind w:firstLine="567"/>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w:t>
      </w:r>
      <w:r w:rsidRPr="00C52B9F">
        <w:rPr>
          <w:rFonts w:ascii="Times New Roman" w:eastAsia="Calibri" w:hAnsi="Times New Roman" w:cs="Times New Roman"/>
          <w:sz w:val="28"/>
          <w:szCs w:val="28"/>
          <w:lang w:val="uk-UA"/>
        </w:rPr>
        <w:tab/>
        <w:t xml:space="preserve">навчально-методичне забезпечення, </w:t>
      </w:r>
    </w:p>
    <w:p w:rsidR="00C52B9F" w:rsidRPr="00C52B9F" w:rsidRDefault="00C52B9F" w:rsidP="00C52B9F">
      <w:pPr>
        <w:spacing w:after="0" w:line="240" w:lineRule="auto"/>
        <w:ind w:firstLine="567"/>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w:t>
      </w:r>
      <w:r w:rsidRPr="00C52B9F">
        <w:rPr>
          <w:rFonts w:ascii="Times New Roman" w:eastAsia="Calibri" w:hAnsi="Times New Roman" w:cs="Times New Roman"/>
          <w:sz w:val="28"/>
          <w:szCs w:val="28"/>
          <w:lang w:val="uk-UA"/>
        </w:rPr>
        <w:tab/>
        <w:t>психологічний супровід.</w:t>
      </w:r>
    </w:p>
    <w:p w:rsidR="00C52B9F" w:rsidRPr="00C52B9F" w:rsidRDefault="00C52B9F" w:rsidP="00C52B9F">
      <w:pPr>
        <w:tabs>
          <w:tab w:val="left" w:pos="567"/>
        </w:tabs>
        <w:spacing w:after="0" w:line="240" w:lineRule="auto"/>
        <w:ind w:firstLine="567"/>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 xml:space="preserve">На виконання розпорядження Кабінету Міністрів України від 17.01.2018р. № 17-р «Про додаткові заходи щодо підвищення кваліфікації педагогічних працівників у 2018 році», наказів Міністерства освіти і науки України від 15.01.2018 р.№ 34 «Про деякі питання щодо підготовки педагогічних працівників для роботи в умовах Нової української школи», від 15.01.2018р.    № 36 «Про затвердження Типової освітньої програми організації і проведення підвищення кваліфікації педагогічних працівників закладами післядипломної освіти», з метою організації та забезпечення своєчасного підвищення кваліфікації педагогічних працівників міста Козятина, які здійснюватимуть навчання учнів 1-х класів у 2019-2020 </w:t>
      </w:r>
      <w:proofErr w:type="spellStart"/>
      <w:r w:rsidRPr="00C52B9F">
        <w:rPr>
          <w:rFonts w:ascii="Times New Roman" w:eastAsia="Calibri" w:hAnsi="Times New Roman" w:cs="Times New Roman"/>
          <w:sz w:val="28"/>
          <w:szCs w:val="28"/>
          <w:lang w:val="uk-UA"/>
        </w:rPr>
        <w:t>н.р</w:t>
      </w:r>
      <w:proofErr w:type="spellEnd"/>
      <w:r w:rsidRPr="00C52B9F">
        <w:rPr>
          <w:rFonts w:ascii="Times New Roman" w:eastAsia="Calibri" w:hAnsi="Times New Roman" w:cs="Times New Roman"/>
          <w:sz w:val="28"/>
          <w:szCs w:val="28"/>
          <w:lang w:val="uk-UA"/>
        </w:rPr>
        <w:t xml:space="preserve">., підвищення методичного та практичного рівнів професійної компетентності педагогів щодо реалізації завдань нового Державного стандарту початкової освіти, відповідно до основних напрямів державної політики у галузі освіти 29.10-02.11.2018 р. проведено ІІ сесію підвищення кваліфікації учителів закладів загальної середньої освіти міста Козятина за графіком відповідно до наказу Департаменту освіти і науки Вінницької ОДА від 16.08.2018р.           № 145-к «Про організацію і проведення підвищення кваліфікації педагогічних працівників для роботи в умовах Нової української школи» (список додається). </w:t>
      </w:r>
    </w:p>
    <w:p w:rsidR="00C52B9F" w:rsidRPr="00C52B9F" w:rsidRDefault="00584A7C" w:rsidP="00C52B9F">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C52B9F" w:rsidRPr="00C52B9F">
        <w:rPr>
          <w:rFonts w:ascii="Times New Roman" w:eastAsia="Calibri" w:hAnsi="Times New Roman" w:cs="Times New Roman"/>
          <w:sz w:val="28"/>
          <w:szCs w:val="28"/>
          <w:lang w:val="uk-UA"/>
        </w:rPr>
        <w:t xml:space="preserve">Через залучення до практичної діяльності педагоги ознайомилися  з особливостями організації освітнього процесу в умовах запровадження Концепції  Нової української школи, сучасними методиками для навчання учнів початкових класів, моделювали освітнє середовище на засадах </w:t>
      </w:r>
      <w:proofErr w:type="spellStart"/>
      <w:r w:rsidR="00C52B9F" w:rsidRPr="00C52B9F">
        <w:rPr>
          <w:rFonts w:ascii="Times New Roman" w:eastAsia="Calibri" w:hAnsi="Times New Roman" w:cs="Times New Roman"/>
          <w:sz w:val="28"/>
          <w:szCs w:val="28"/>
          <w:lang w:val="uk-UA"/>
        </w:rPr>
        <w:t>компетентнісного</w:t>
      </w:r>
      <w:proofErr w:type="spellEnd"/>
      <w:r w:rsidR="00C52B9F" w:rsidRPr="00C52B9F">
        <w:rPr>
          <w:rFonts w:ascii="Times New Roman" w:eastAsia="Calibri" w:hAnsi="Times New Roman" w:cs="Times New Roman"/>
          <w:sz w:val="28"/>
          <w:szCs w:val="28"/>
          <w:lang w:val="uk-UA"/>
        </w:rPr>
        <w:t xml:space="preserve"> та  діяльнісного підходів, опрацьовували принципи «педагогіки партнерства».</w:t>
      </w:r>
    </w:p>
    <w:p w:rsidR="00C52B9F" w:rsidRPr="00C52B9F" w:rsidRDefault="00584A7C" w:rsidP="00C52B9F">
      <w:pPr>
        <w:spacing w:after="0" w:line="240" w:lineRule="auto"/>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bCs/>
          <w:color w:val="020302"/>
          <w:sz w:val="28"/>
          <w:szCs w:val="28"/>
          <w:bdr w:val="none" w:sz="0" w:space="0" w:color="auto" w:frame="1"/>
          <w:shd w:val="clear" w:color="auto" w:fill="FFFFFF"/>
          <w:lang w:val="uk-UA"/>
        </w:rPr>
        <w:t xml:space="preserve"> </w:t>
      </w:r>
    </w:p>
    <w:p w:rsidR="00C52B9F" w:rsidRDefault="00C52B9F" w:rsidP="00BC193B">
      <w:pPr>
        <w:spacing w:after="0" w:line="240" w:lineRule="auto"/>
        <w:ind w:left="644"/>
        <w:contextualSpacing/>
        <w:jc w:val="center"/>
        <w:rPr>
          <w:rFonts w:ascii="Times New Roman" w:eastAsia="Calibri" w:hAnsi="Times New Roman" w:cs="Times New Roman"/>
          <w:b/>
          <w:sz w:val="28"/>
          <w:szCs w:val="28"/>
          <w:lang w:val="uk-UA"/>
        </w:rPr>
      </w:pPr>
      <w:r w:rsidRPr="00C52B9F">
        <w:rPr>
          <w:rFonts w:ascii="Times New Roman" w:eastAsia="Calibri" w:hAnsi="Times New Roman" w:cs="Times New Roman"/>
          <w:b/>
          <w:sz w:val="28"/>
          <w:szCs w:val="28"/>
          <w:lang w:val="uk-UA"/>
        </w:rPr>
        <w:t>Робота зі зверненнями громадян</w:t>
      </w:r>
    </w:p>
    <w:p w:rsidR="00C52B9F" w:rsidRPr="00C52B9F" w:rsidRDefault="00C52B9F" w:rsidP="00C52B9F">
      <w:pPr>
        <w:spacing w:after="0" w:line="240" w:lineRule="auto"/>
        <w:ind w:firstLine="567"/>
        <w:contextualSpacing/>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 xml:space="preserve"> У 2018 році на адресу управління освіти та спорту надійшло </w:t>
      </w:r>
      <w:r w:rsidRPr="00C52B9F">
        <w:rPr>
          <w:rFonts w:ascii="Times New Roman" w:eastAsia="Calibri" w:hAnsi="Times New Roman" w:cs="Times New Roman"/>
          <w:color w:val="002060"/>
          <w:sz w:val="28"/>
          <w:szCs w:val="28"/>
          <w:lang w:val="uk-UA"/>
        </w:rPr>
        <w:t>37</w:t>
      </w:r>
      <w:r w:rsidRPr="00C52B9F">
        <w:rPr>
          <w:rFonts w:ascii="Times New Roman" w:eastAsia="Calibri" w:hAnsi="Times New Roman" w:cs="Times New Roman"/>
          <w:sz w:val="28"/>
          <w:szCs w:val="28"/>
          <w:lang w:val="uk-UA"/>
        </w:rPr>
        <w:t xml:space="preserve"> звернень громадян. Більшість звернень громадян стосувалися питань щодо надання допомоги у вирішенні конфліктних ситуацій у закладах загальної середньої та дошкільної освіти, допомоги у влаштуванні дітей у дошкільні навчальні заклади, благодійних внесків на утримання закладів освіти,  допомоги у </w:t>
      </w:r>
      <w:r w:rsidRPr="00C52B9F">
        <w:rPr>
          <w:rFonts w:ascii="Times New Roman" w:eastAsia="Calibri" w:hAnsi="Times New Roman" w:cs="Times New Roman"/>
          <w:sz w:val="28"/>
          <w:szCs w:val="28"/>
          <w:lang w:val="uk-UA"/>
        </w:rPr>
        <w:lastRenderedPageBreak/>
        <w:t>працевлаштуванні. Жодне звернення не повернуто заявнику в порядку ст.5 Закону України «Про звернення громадян». На всі звернення надані відповіді і конкретна допомога в межах компетенції управління освіти та спорту в терміни, передбачені Законом України «Про звернення громадян». Відсоток виконавської дисципліни щодо роботи зі зверненнями та скаргами громадян складає 100%. Забезпечено оперативне реагування та невідкладне вирішення обґрунтованих проблем громадян, з якими вони звертаються на «гарячу лінію» Міністерства освіти і науки України. Окрім цього, керівництвом управління освіти та спорту  проводяться особисті прийоми, на яких більш ґрунтовно розглядаються питання та надається допомога в межах компетенції.</w:t>
      </w:r>
    </w:p>
    <w:p w:rsidR="00C52B9F" w:rsidRPr="00C52B9F" w:rsidRDefault="00C52B9F" w:rsidP="00C52B9F">
      <w:pPr>
        <w:spacing w:after="0" w:line="240" w:lineRule="auto"/>
        <w:ind w:firstLine="567"/>
        <w:contextualSpacing/>
        <w:jc w:val="both"/>
        <w:rPr>
          <w:rFonts w:ascii="Times New Roman" w:eastAsia="Calibri" w:hAnsi="Times New Roman" w:cs="Times New Roman"/>
          <w:sz w:val="28"/>
          <w:szCs w:val="28"/>
          <w:lang w:val="uk-UA"/>
        </w:rPr>
      </w:pPr>
    </w:p>
    <w:p w:rsidR="00C52B9F" w:rsidRPr="00C52B9F" w:rsidRDefault="00C52B9F" w:rsidP="00584A7C">
      <w:pPr>
        <w:spacing w:after="0" w:line="276" w:lineRule="auto"/>
        <w:ind w:left="644"/>
        <w:jc w:val="center"/>
        <w:rPr>
          <w:rFonts w:ascii="Times New Roman" w:eastAsia="Calibri" w:hAnsi="Times New Roman" w:cs="Times New Roman"/>
          <w:b/>
          <w:sz w:val="28"/>
          <w:szCs w:val="28"/>
        </w:rPr>
      </w:pPr>
      <w:proofErr w:type="spellStart"/>
      <w:r w:rsidRPr="00C52B9F">
        <w:rPr>
          <w:rFonts w:ascii="Times New Roman" w:eastAsia="Calibri" w:hAnsi="Times New Roman" w:cs="Times New Roman"/>
          <w:b/>
          <w:sz w:val="28"/>
          <w:szCs w:val="28"/>
        </w:rPr>
        <w:t>Виховна</w:t>
      </w:r>
      <w:proofErr w:type="spellEnd"/>
      <w:r w:rsidRPr="00C52B9F">
        <w:rPr>
          <w:rFonts w:ascii="Times New Roman" w:eastAsia="Calibri" w:hAnsi="Times New Roman" w:cs="Times New Roman"/>
          <w:b/>
          <w:sz w:val="28"/>
          <w:szCs w:val="28"/>
        </w:rPr>
        <w:t xml:space="preserve"> робота</w:t>
      </w:r>
    </w:p>
    <w:p w:rsidR="00C52B9F" w:rsidRPr="00C52B9F" w:rsidRDefault="00C52B9F" w:rsidP="00584A7C">
      <w:pPr>
        <w:spacing w:after="0" w:line="240" w:lineRule="auto"/>
        <w:ind w:firstLine="709"/>
        <w:jc w:val="both"/>
        <w:rPr>
          <w:rFonts w:ascii="Times New Roman" w:eastAsia="Calibri" w:hAnsi="Times New Roman" w:cs="Times New Roman"/>
          <w:sz w:val="28"/>
          <w:szCs w:val="28"/>
          <w:lang w:val="uk-UA" w:eastAsia="ru-RU"/>
        </w:rPr>
      </w:pPr>
      <w:r w:rsidRPr="00C52B9F">
        <w:rPr>
          <w:rFonts w:ascii="Times New Roman" w:eastAsia="Calibri" w:hAnsi="Times New Roman" w:cs="Times New Roman"/>
          <w:sz w:val="28"/>
          <w:szCs w:val="28"/>
          <w:lang w:val="uk-UA" w:eastAsia="ru-RU"/>
        </w:rPr>
        <w:t>Політичні та соціальні процеси, що відбуваються в Україні і спрямовані на утвердження демократичних засад розвитку держави, зумовлюють необхідність відповідних змін у всіх сферах життя, у тому числі і в галузі освіти, невід’ємною складовою якої є виховання.</w:t>
      </w:r>
    </w:p>
    <w:p w:rsidR="00C52B9F" w:rsidRPr="00C52B9F" w:rsidRDefault="00BC193B" w:rsidP="00C52B9F">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C52B9F" w:rsidRPr="00C52B9F">
        <w:rPr>
          <w:rFonts w:ascii="Times New Roman" w:eastAsia="Calibri" w:hAnsi="Times New Roman" w:cs="Times New Roman"/>
          <w:sz w:val="28"/>
          <w:szCs w:val="28"/>
          <w:lang w:val="uk-UA" w:eastAsia="ru-RU"/>
        </w:rPr>
        <w:t xml:space="preserve">Діяльність ЗЗСО міста була спрямована на реалізацію Концепції національно-патріотичного виховання дітей та молоді, Указу Президента «Про Стратегію національно-патріотичного виховання дітей та молоді на 2016-2020 роки».  </w:t>
      </w:r>
    </w:p>
    <w:p w:rsidR="00C52B9F" w:rsidRPr="00C52B9F" w:rsidRDefault="00C52B9F" w:rsidP="00C52B9F">
      <w:pPr>
        <w:spacing w:after="0" w:line="240" w:lineRule="auto"/>
        <w:ind w:firstLine="709"/>
        <w:jc w:val="both"/>
        <w:rPr>
          <w:rFonts w:ascii="Times New Roman" w:eastAsia="Calibri" w:hAnsi="Times New Roman" w:cs="Times New Roman"/>
          <w:sz w:val="28"/>
          <w:szCs w:val="28"/>
          <w:lang w:val="uk-UA" w:eastAsia="ru-RU"/>
        </w:rPr>
      </w:pPr>
      <w:r w:rsidRPr="00C52B9F">
        <w:rPr>
          <w:rFonts w:ascii="Times New Roman" w:eastAsia="Calibri" w:hAnsi="Times New Roman" w:cs="Times New Roman"/>
          <w:sz w:val="28"/>
          <w:szCs w:val="28"/>
          <w:lang w:val="uk-UA" w:eastAsia="ru-RU"/>
        </w:rPr>
        <w:t>З цією метою в закладах освіти міста розроблялися та запроваджувалися програми п</w:t>
      </w:r>
      <w:r w:rsidR="00BC193B">
        <w:rPr>
          <w:rFonts w:ascii="Times New Roman" w:eastAsia="Calibri" w:hAnsi="Times New Roman" w:cs="Times New Roman"/>
          <w:sz w:val="28"/>
          <w:szCs w:val="28"/>
          <w:lang w:val="uk-UA" w:eastAsia="ru-RU"/>
        </w:rPr>
        <w:t>атріотичного виховання</w:t>
      </w:r>
      <w:r w:rsidRPr="00C52B9F">
        <w:rPr>
          <w:rFonts w:ascii="Times New Roman" w:eastAsia="Calibri" w:hAnsi="Times New Roman" w:cs="Times New Roman"/>
          <w:sz w:val="28"/>
          <w:szCs w:val="28"/>
          <w:lang w:val="uk-UA" w:eastAsia="ru-RU"/>
        </w:rPr>
        <w:t xml:space="preserve">, формування здорового способу життя, розвитку духовності та зміцнення моральних засад суспільства. Було проведено низку заходів з метою реалізації завдань: утвердження високих моральних цінностей, політичної культури та трудової моралі, збереження повноцінного фізичного розвитку дітей і молоді, попередження злочинності, запобігання інформації, що містить у собі елементи асоціальної поведінки, насильства, жорстокості, пропаганди </w:t>
      </w:r>
      <w:proofErr w:type="spellStart"/>
      <w:r w:rsidRPr="00C52B9F">
        <w:rPr>
          <w:rFonts w:ascii="Times New Roman" w:eastAsia="Calibri" w:hAnsi="Times New Roman" w:cs="Times New Roman"/>
          <w:sz w:val="28"/>
          <w:szCs w:val="28"/>
          <w:lang w:val="uk-UA" w:eastAsia="ru-RU"/>
        </w:rPr>
        <w:t>наркогенних</w:t>
      </w:r>
      <w:proofErr w:type="spellEnd"/>
      <w:r w:rsidRPr="00C52B9F">
        <w:rPr>
          <w:rFonts w:ascii="Times New Roman" w:eastAsia="Calibri" w:hAnsi="Times New Roman" w:cs="Times New Roman"/>
          <w:sz w:val="28"/>
          <w:szCs w:val="28"/>
          <w:lang w:val="uk-UA" w:eastAsia="ru-RU"/>
        </w:rPr>
        <w:t xml:space="preserve"> речовин тощо.</w:t>
      </w:r>
    </w:p>
    <w:p w:rsidR="00C52B9F" w:rsidRPr="00C52B9F" w:rsidRDefault="00584A7C" w:rsidP="00C52B9F">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C52B9F" w:rsidRPr="00C52B9F">
        <w:rPr>
          <w:rFonts w:ascii="Times New Roman" w:eastAsia="Calibri" w:hAnsi="Times New Roman" w:cs="Times New Roman"/>
          <w:sz w:val="28"/>
          <w:szCs w:val="28"/>
          <w:lang w:val="uk-UA" w:eastAsia="ru-RU"/>
        </w:rPr>
        <w:t xml:space="preserve">Відповідно до статті 11 Закону України «Про запобігання і протидію домашньому насильству» від 07 грудня 2017 року та з метою забезпечення комплексного інтегрованого підходу щодо подолання насильства, сприяння реалізації прав осіб, постраждалих від насильства, та ефективного реагування на факти насильства, у ЗЗСО міста проведено </w:t>
      </w:r>
      <w:r>
        <w:rPr>
          <w:rFonts w:ascii="Times New Roman" w:eastAsia="Calibri" w:hAnsi="Times New Roman" w:cs="Times New Roman"/>
          <w:sz w:val="28"/>
          <w:szCs w:val="28"/>
          <w:lang w:val="uk-UA" w:eastAsia="ru-RU"/>
        </w:rPr>
        <w:t>низку</w:t>
      </w:r>
      <w:r w:rsidR="00C52B9F" w:rsidRPr="00C52B9F">
        <w:rPr>
          <w:rFonts w:ascii="Times New Roman" w:eastAsia="Calibri" w:hAnsi="Times New Roman" w:cs="Times New Roman"/>
          <w:sz w:val="28"/>
          <w:szCs w:val="28"/>
          <w:lang w:val="uk-UA" w:eastAsia="ru-RU"/>
        </w:rPr>
        <w:t xml:space="preserve"> заходів відповідно до затверджених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 (наказ Міністерства освіти  і науки України від 02.10.2018 №1047).</w:t>
      </w:r>
    </w:p>
    <w:p w:rsidR="00C52B9F" w:rsidRPr="00C52B9F" w:rsidRDefault="00C52B9F" w:rsidP="00C52B9F">
      <w:pPr>
        <w:spacing w:after="0" w:line="240" w:lineRule="auto"/>
        <w:ind w:firstLine="709"/>
        <w:jc w:val="both"/>
        <w:rPr>
          <w:rFonts w:ascii="Times New Roman" w:eastAsia="Calibri" w:hAnsi="Times New Roman" w:cs="Times New Roman"/>
          <w:sz w:val="28"/>
          <w:szCs w:val="28"/>
          <w:lang w:val="uk-UA" w:eastAsia="ru-RU"/>
        </w:rPr>
      </w:pPr>
      <w:r w:rsidRPr="00C52B9F">
        <w:rPr>
          <w:rFonts w:ascii="Times New Roman" w:eastAsia="Calibri" w:hAnsi="Times New Roman" w:cs="Times New Roman"/>
          <w:sz w:val="28"/>
          <w:szCs w:val="28"/>
          <w:lang w:val="uk-UA" w:eastAsia="ru-RU"/>
        </w:rPr>
        <w:t>На виконання постанови Кабінету Міністрів України №111 від 24.02.2018, плану заходів Міністерства освіти і науки щодо протидії торгівлі людьми на період до 2020 року, затвердженого наказом МОН від 08.04.2016 № 405, у ЗЗСО міста запроваджена програма виховних заходів з попередження торгівлі людьми «Особиста гідність. Безпека життя. Громадянська позиція».</w:t>
      </w:r>
    </w:p>
    <w:p w:rsidR="00584A7C" w:rsidRDefault="00584A7C" w:rsidP="00584A7C">
      <w:pPr>
        <w:spacing w:after="200" w:line="276" w:lineRule="auto"/>
        <w:jc w:val="center"/>
        <w:rPr>
          <w:rFonts w:ascii="Times New Roman" w:eastAsia="Calibri" w:hAnsi="Times New Roman" w:cs="Times New Roman"/>
          <w:b/>
          <w:sz w:val="28"/>
          <w:szCs w:val="28"/>
          <w:lang w:val="uk-UA"/>
        </w:rPr>
      </w:pPr>
    </w:p>
    <w:p w:rsidR="00584A7C" w:rsidRDefault="00584A7C" w:rsidP="00584A7C">
      <w:pPr>
        <w:spacing w:after="200" w:line="276" w:lineRule="auto"/>
        <w:jc w:val="center"/>
        <w:rPr>
          <w:rFonts w:ascii="Times New Roman" w:eastAsia="Calibri" w:hAnsi="Times New Roman" w:cs="Times New Roman"/>
          <w:b/>
          <w:sz w:val="28"/>
          <w:szCs w:val="28"/>
        </w:rPr>
      </w:pPr>
    </w:p>
    <w:p w:rsidR="00C52B9F" w:rsidRPr="00584A7C" w:rsidRDefault="00C52B9F" w:rsidP="00584A7C">
      <w:pPr>
        <w:spacing w:after="200" w:line="276" w:lineRule="auto"/>
        <w:jc w:val="center"/>
        <w:rPr>
          <w:rFonts w:ascii="Times New Roman" w:eastAsia="Calibri" w:hAnsi="Times New Roman" w:cs="Times New Roman"/>
          <w:b/>
          <w:sz w:val="28"/>
          <w:szCs w:val="28"/>
          <w:lang w:val="uk-UA"/>
        </w:rPr>
      </w:pPr>
      <w:proofErr w:type="spellStart"/>
      <w:r w:rsidRPr="00C52B9F">
        <w:rPr>
          <w:rFonts w:ascii="Times New Roman" w:eastAsia="Calibri" w:hAnsi="Times New Roman" w:cs="Times New Roman"/>
          <w:b/>
          <w:sz w:val="28"/>
          <w:szCs w:val="28"/>
        </w:rPr>
        <w:lastRenderedPageBreak/>
        <w:t>Аналіз</w:t>
      </w:r>
      <w:proofErr w:type="spellEnd"/>
      <w:r w:rsidRPr="00C52B9F">
        <w:rPr>
          <w:rFonts w:ascii="Times New Roman" w:eastAsia="Calibri" w:hAnsi="Times New Roman" w:cs="Times New Roman"/>
          <w:b/>
          <w:sz w:val="28"/>
          <w:szCs w:val="28"/>
        </w:rPr>
        <w:t xml:space="preserve"> </w:t>
      </w:r>
      <w:proofErr w:type="spellStart"/>
      <w:r w:rsidRPr="00C52B9F">
        <w:rPr>
          <w:rFonts w:ascii="Times New Roman" w:eastAsia="Calibri" w:hAnsi="Times New Roman" w:cs="Times New Roman"/>
          <w:b/>
          <w:sz w:val="28"/>
          <w:szCs w:val="28"/>
        </w:rPr>
        <w:t>результатів</w:t>
      </w:r>
      <w:proofErr w:type="spellEnd"/>
      <w:r w:rsidRPr="00C52B9F">
        <w:rPr>
          <w:rFonts w:ascii="Times New Roman" w:eastAsia="Calibri" w:hAnsi="Times New Roman" w:cs="Times New Roman"/>
          <w:b/>
          <w:sz w:val="28"/>
          <w:szCs w:val="28"/>
        </w:rPr>
        <w:t xml:space="preserve"> </w:t>
      </w:r>
      <w:proofErr w:type="spellStart"/>
      <w:r w:rsidRPr="00C52B9F">
        <w:rPr>
          <w:rFonts w:ascii="Times New Roman" w:eastAsia="Calibri" w:hAnsi="Times New Roman" w:cs="Times New Roman"/>
          <w:b/>
          <w:sz w:val="28"/>
          <w:szCs w:val="28"/>
        </w:rPr>
        <w:t>діяльності</w:t>
      </w:r>
      <w:proofErr w:type="spellEnd"/>
      <w:r w:rsidRPr="00C52B9F">
        <w:rPr>
          <w:rFonts w:ascii="Times New Roman" w:eastAsia="Calibri" w:hAnsi="Times New Roman" w:cs="Times New Roman"/>
          <w:b/>
          <w:sz w:val="28"/>
          <w:szCs w:val="28"/>
        </w:rPr>
        <w:t xml:space="preserve"> </w:t>
      </w:r>
      <w:r w:rsidRPr="00C52B9F">
        <w:rPr>
          <w:rFonts w:ascii="Times New Roman" w:eastAsia="Calibri" w:hAnsi="Times New Roman" w:cs="Times New Roman"/>
          <w:b/>
          <w:sz w:val="28"/>
          <w:szCs w:val="28"/>
          <w:lang w:val="uk-UA"/>
        </w:rPr>
        <w:t xml:space="preserve">методичного кабінету </w:t>
      </w:r>
      <w:r w:rsidR="00584A7C">
        <w:rPr>
          <w:rFonts w:ascii="Times New Roman" w:eastAsia="Calibri" w:hAnsi="Times New Roman" w:cs="Times New Roman"/>
          <w:b/>
          <w:sz w:val="28"/>
          <w:szCs w:val="28"/>
          <w:lang w:val="uk-UA"/>
        </w:rPr>
        <w:t xml:space="preserve"> </w:t>
      </w:r>
    </w:p>
    <w:p w:rsidR="00C52B9F" w:rsidRPr="00C52B9F" w:rsidRDefault="00C52B9F" w:rsidP="00C52B9F">
      <w:pPr>
        <w:tabs>
          <w:tab w:val="left" w:pos="-5245"/>
          <w:tab w:val="left" w:pos="-5103"/>
          <w:tab w:val="left" w:pos="709"/>
        </w:tabs>
        <w:spacing w:after="0" w:line="240" w:lineRule="auto"/>
        <w:ind w:firstLine="567"/>
        <w:jc w:val="both"/>
        <w:rPr>
          <w:rFonts w:ascii="Times New Roman" w:eastAsia="Calibri" w:hAnsi="Times New Roman" w:cs="Times New Roman"/>
          <w:sz w:val="28"/>
          <w:szCs w:val="28"/>
          <w:lang w:val="uk-UA" w:eastAsia="ru-RU"/>
        </w:rPr>
      </w:pPr>
      <w:r w:rsidRPr="00C52B9F">
        <w:rPr>
          <w:rFonts w:ascii="Times New Roman" w:eastAsia="Calibri" w:hAnsi="Times New Roman" w:cs="Times New Roman"/>
          <w:sz w:val="28"/>
          <w:szCs w:val="28"/>
          <w:lang w:val="uk-UA" w:eastAsia="ru-RU"/>
        </w:rPr>
        <w:t xml:space="preserve">В умовах модернізації освіти пріоритетним завданням методичної служби міста у 2018 році була організація  дієвої адресної  допомоги  педагогічним працівникам закладів освіти щодо реалізації актуальних питань розвитку, удосконалення професійної майстерності, підвищення професійної компетентності, </w:t>
      </w:r>
      <w:r w:rsidRPr="00C52B9F">
        <w:rPr>
          <w:rFonts w:ascii="Times New Roman" w:eastAsia="Calibri" w:hAnsi="Times New Roman" w:cs="Times New Roman"/>
          <w:bCs/>
          <w:sz w:val="28"/>
          <w:szCs w:val="28"/>
          <w:lang w:val="uk-UA" w:eastAsia="ru-RU"/>
        </w:rPr>
        <w:t xml:space="preserve">підготовки до опанування та реалізації в освітній діяльності </w:t>
      </w:r>
      <w:proofErr w:type="spellStart"/>
      <w:r w:rsidRPr="00C52B9F">
        <w:rPr>
          <w:rFonts w:ascii="Times New Roman" w:eastAsia="Calibri" w:hAnsi="Times New Roman" w:cs="Times New Roman"/>
          <w:bCs/>
          <w:sz w:val="28"/>
          <w:szCs w:val="28"/>
          <w:lang w:val="uk-UA" w:eastAsia="ru-RU"/>
        </w:rPr>
        <w:t>компетентнісного</w:t>
      </w:r>
      <w:proofErr w:type="spellEnd"/>
      <w:r w:rsidRPr="00C52B9F">
        <w:rPr>
          <w:rFonts w:ascii="Times New Roman" w:eastAsia="Calibri" w:hAnsi="Times New Roman" w:cs="Times New Roman"/>
          <w:bCs/>
          <w:sz w:val="28"/>
          <w:szCs w:val="28"/>
          <w:lang w:val="uk-UA" w:eastAsia="ru-RU"/>
        </w:rPr>
        <w:t xml:space="preserve"> підходу, ціннісних засад, принципу </w:t>
      </w:r>
      <w:proofErr w:type="spellStart"/>
      <w:r w:rsidRPr="00C52B9F">
        <w:rPr>
          <w:rFonts w:ascii="Times New Roman" w:eastAsia="Calibri" w:hAnsi="Times New Roman" w:cs="Times New Roman"/>
          <w:bCs/>
          <w:sz w:val="28"/>
          <w:szCs w:val="28"/>
          <w:lang w:val="uk-UA" w:eastAsia="ru-RU"/>
        </w:rPr>
        <w:t>дитиноцентризму</w:t>
      </w:r>
      <w:proofErr w:type="spellEnd"/>
      <w:r w:rsidRPr="00C52B9F">
        <w:rPr>
          <w:rFonts w:ascii="Times New Roman" w:eastAsia="Calibri" w:hAnsi="Times New Roman" w:cs="Times New Roman"/>
          <w:bCs/>
          <w:sz w:val="28"/>
          <w:szCs w:val="28"/>
          <w:lang w:val="uk-UA" w:eastAsia="ru-RU"/>
        </w:rPr>
        <w:t xml:space="preserve"> та орієнтирів, визначених концептуальними основами нового стандарту.</w:t>
      </w:r>
      <w:r w:rsidRPr="00C52B9F">
        <w:rPr>
          <w:rFonts w:ascii="Times New Roman" w:eastAsia="Calibri" w:hAnsi="Times New Roman" w:cs="Times New Roman"/>
          <w:sz w:val="28"/>
          <w:szCs w:val="28"/>
          <w:lang w:val="uk-UA" w:eastAsia="ru-RU"/>
        </w:rPr>
        <w:t xml:space="preserve"> </w:t>
      </w:r>
    </w:p>
    <w:p w:rsidR="00C52B9F" w:rsidRPr="00C52B9F" w:rsidRDefault="00C52B9F" w:rsidP="00C52B9F">
      <w:pPr>
        <w:tabs>
          <w:tab w:val="left" w:pos="-5245"/>
          <w:tab w:val="left" w:pos="-5103"/>
          <w:tab w:val="left" w:pos="709"/>
        </w:tabs>
        <w:spacing w:after="0" w:line="240" w:lineRule="auto"/>
        <w:ind w:firstLine="567"/>
        <w:jc w:val="both"/>
        <w:rPr>
          <w:rFonts w:ascii="Times New Roman" w:eastAsia="Calibri" w:hAnsi="Times New Roman" w:cs="Times New Roman"/>
          <w:sz w:val="28"/>
          <w:szCs w:val="28"/>
          <w:lang w:val="uk-UA" w:eastAsia="ru-RU"/>
        </w:rPr>
      </w:pPr>
      <w:r w:rsidRPr="00C52B9F">
        <w:rPr>
          <w:rFonts w:ascii="Times New Roman" w:eastAsia="Calibri" w:hAnsi="Times New Roman" w:cs="Times New Roman"/>
          <w:bCs/>
          <w:sz w:val="28"/>
          <w:szCs w:val="28"/>
          <w:lang w:val="uk-UA" w:eastAsia="ru-RU"/>
        </w:rPr>
        <w:tab/>
      </w:r>
      <w:r w:rsidRPr="00C52B9F">
        <w:rPr>
          <w:rFonts w:ascii="Times New Roman" w:eastAsia="Calibri" w:hAnsi="Times New Roman" w:cs="Times New Roman"/>
          <w:color w:val="000000"/>
          <w:sz w:val="28"/>
          <w:szCs w:val="28"/>
          <w:lang w:val="uk-UA" w:eastAsia="ru-RU"/>
        </w:rPr>
        <w:t>Працівниками методичного кабінету і керівниками ММО сплановано і проводилися  відповідно до  потреб та запитів педагогічних працівників різні форми методичної роботи, ураховуючи диференційований підхід. Основними формами</w:t>
      </w:r>
      <w:r w:rsidRPr="00C52B9F">
        <w:rPr>
          <w:rFonts w:ascii="Times New Roman" w:eastAsia="Calibri" w:hAnsi="Times New Roman" w:cs="Times New Roman"/>
          <w:sz w:val="28"/>
          <w:szCs w:val="28"/>
          <w:lang w:val="uk-UA" w:eastAsia="ru-RU"/>
        </w:rPr>
        <w:t xml:space="preserve"> методичної роботи впродовж 2018 року були</w:t>
      </w:r>
      <w:r w:rsidR="005A03D4">
        <w:rPr>
          <w:rFonts w:ascii="Times New Roman" w:eastAsia="Calibri" w:hAnsi="Times New Roman" w:cs="Times New Roman"/>
          <w:sz w:val="28"/>
          <w:szCs w:val="28"/>
          <w:lang w:val="uk-UA" w:eastAsia="ru-RU"/>
        </w:rPr>
        <w:t xml:space="preserve"> </w:t>
      </w:r>
      <w:r w:rsidRPr="00C52B9F">
        <w:rPr>
          <w:rFonts w:ascii="Times New Roman" w:eastAsia="Calibri" w:hAnsi="Times New Roman" w:cs="Times New Roman"/>
          <w:sz w:val="28"/>
          <w:szCs w:val="28"/>
          <w:lang w:val="uk-UA" w:eastAsia="ru-RU"/>
        </w:rPr>
        <w:t xml:space="preserve"> методичні студії, міські методичні об’єднання, постійно діючі семінари, майстер-класи,  круглі столи тощо.</w:t>
      </w:r>
    </w:p>
    <w:p w:rsidR="00C52B9F" w:rsidRPr="00C52B9F" w:rsidRDefault="005A03D4" w:rsidP="00C52B9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52B9F" w:rsidRPr="00C52B9F">
        <w:rPr>
          <w:rFonts w:ascii="Times New Roman" w:eastAsia="Times New Roman" w:hAnsi="Times New Roman" w:cs="Times New Roman"/>
          <w:sz w:val="28"/>
          <w:szCs w:val="28"/>
          <w:lang w:val="uk-UA" w:eastAsia="ru-RU"/>
        </w:rPr>
        <w:t xml:space="preserve">2018-2019 </w:t>
      </w:r>
      <w:proofErr w:type="spellStart"/>
      <w:r w:rsidR="00C52B9F" w:rsidRPr="00C52B9F">
        <w:rPr>
          <w:rFonts w:ascii="Times New Roman" w:eastAsia="Times New Roman" w:hAnsi="Times New Roman" w:cs="Times New Roman"/>
          <w:sz w:val="28"/>
          <w:szCs w:val="28"/>
          <w:lang w:val="uk-UA" w:eastAsia="ru-RU"/>
        </w:rPr>
        <w:t>н.р</w:t>
      </w:r>
      <w:proofErr w:type="spellEnd"/>
      <w:r w:rsidR="00C52B9F" w:rsidRPr="00C52B9F">
        <w:rPr>
          <w:rFonts w:ascii="Times New Roman" w:eastAsia="Times New Roman" w:hAnsi="Times New Roman" w:cs="Times New Roman"/>
          <w:sz w:val="28"/>
          <w:szCs w:val="28"/>
          <w:lang w:val="uk-UA" w:eastAsia="ru-RU"/>
        </w:rPr>
        <w:t xml:space="preserve">. </w:t>
      </w:r>
      <w:r w:rsidRPr="00C52B9F">
        <w:rPr>
          <w:rFonts w:ascii="Times New Roman" w:eastAsia="Times New Roman" w:hAnsi="Times New Roman" w:cs="Times New Roman"/>
          <w:sz w:val="28"/>
          <w:szCs w:val="28"/>
          <w:lang w:val="uk-UA" w:eastAsia="ru-RU"/>
        </w:rPr>
        <w:t>у всіх ЗЗСО міста</w:t>
      </w:r>
      <w:r w:rsidRPr="00C52B9F">
        <w:rPr>
          <w:rFonts w:ascii="Times New Roman" w:eastAsia="Times New Roman" w:hAnsi="Times New Roman" w:cs="Times New Roman"/>
          <w:sz w:val="28"/>
          <w:szCs w:val="28"/>
          <w:lang w:val="uk-UA" w:eastAsia="ru-RU"/>
        </w:rPr>
        <w:t xml:space="preserve"> </w:t>
      </w:r>
      <w:r w:rsidRPr="00C52B9F">
        <w:rPr>
          <w:rFonts w:ascii="Times New Roman" w:eastAsia="Times New Roman" w:hAnsi="Times New Roman" w:cs="Times New Roman"/>
          <w:sz w:val="28"/>
          <w:szCs w:val="28"/>
          <w:lang w:val="uk-UA" w:eastAsia="ru-RU"/>
        </w:rPr>
        <w:t>було запроваджено</w:t>
      </w:r>
      <w:r w:rsidRPr="00C52B9F">
        <w:rPr>
          <w:rFonts w:ascii="Times New Roman" w:eastAsia="Times New Roman" w:hAnsi="Times New Roman" w:cs="Times New Roman"/>
          <w:sz w:val="28"/>
          <w:szCs w:val="28"/>
          <w:lang w:val="uk-UA" w:eastAsia="ru-RU"/>
        </w:rPr>
        <w:t xml:space="preserve"> </w:t>
      </w:r>
      <w:r w:rsidR="00C52B9F" w:rsidRPr="00C52B9F">
        <w:rPr>
          <w:rFonts w:ascii="Times New Roman" w:eastAsia="Times New Roman" w:hAnsi="Times New Roman" w:cs="Times New Roman"/>
          <w:sz w:val="28"/>
          <w:szCs w:val="28"/>
          <w:lang w:val="uk-UA" w:eastAsia="ru-RU"/>
        </w:rPr>
        <w:t xml:space="preserve">програму «Особиста гідність. Безпека життя. Громадянська позиція». </w:t>
      </w:r>
    </w:p>
    <w:p w:rsidR="00C52B9F" w:rsidRPr="00C52B9F" w:rsidRDefault="00C52B9F" w:rsidP="005A03D4">
      <w:pPr>
        <w:shd w:val="clear" w:color="auto" w:fill="FFFFFF"/>
        <w:spacing w:after="0" w:line="240" w:lineRule="auto"/>
        <w:ind w:firstLine="709"/>
        <w:jc w:val="both"/>
        <w:rPr>
          <w:rFonts w:ascii="Times New Roman" w:eastAsia="Calibri" w:hAnsi="Times New Roman" w:cs="Times New Roman"/>
          <w:sz w:val="28"/>
          <w:szCs w:val="28"/>
          <w:lang w:val="uk-UA"/>
        </w:rPr>
      </w:pPr>
      <w:r w:rsidRPr="00C52B9F">
        <w:rPr>
          <w:rFonts w:ascii="Times New Roman" w:eastAsia="Times New Roman" w:hAnsi="Times New Roman" w:cs="Times New Roman"/>
          <w:sz w:val="28"/>
          <w:szCs w:val="28"/>
          <w:lang w:val="uk-UA" w:eastAsia="ru-RU"/>
        </w:rPr>
        <w:t>У жовтні 2018 року організовано і проведено загальноміські педагогічні читання «Багатогранність творчої спадщини В.О. Сухомлинського» (до 100-річчя від дня народжен</w:t>
      </w:r>
      <w:r w:rsidR="005A03D4">
        <w:rPr>
          <w:rFonts w:ascii="Times New Roman" w:eastAsia="Times New Roman" w:hAnsi="Times New Roman" w:cs="Times New Roman"/>
          <w:sz w:val="28"/>
          <w:szCs w:val="28"/>
          <w:lang w:val="uk-UA" w:eastAsia="ru-RU"/>
        </w:rPr>
        <w:t>ня видатного педагога-новатора),</w:t>
      </w:r>
      <w:r w:rsidRPr="00C52B9F">
        <w:rPr>
          <w:rFonts w:ascii="Times New Roman" w:eastAsia="Times New Roman" w:hAnsi="Times New Roman" w:cs="Times New Roman"/>
          <w:sz w:val="28"/>
          <w:szCs w:val="28"/>
          <w:lang w:val="uk-UA" w:eastAsia="ru-RU"/>
        </w:rPr>
        <w:t xml:space="preserve"> науково-практичний семінар</w:t>
      </w:r>
      <w:r w:rsidRPr="005A03D4">
        <w:rPr>
          <w:rFonts w:ascii="Times New Roman" w:eastAsia="Calibri" w:hAnsi="Times New Roman" w:cs="Times New Roman"/>
          <w:bCs/>
          <w:sz w:val="28"/>
          <w:szCs w:val="28"/>
          <w:lang w:val="uk-UA" w:eastAsia="ru-RU"/>
        </w:rPr>
        <w:t xml:space="preserve"> </w:t>
      </w:r>
      <w:r w:rsidR="005A03D4">
        <w:rPr>
          <w:rFonts w:ascii="Times New Roman" w:eastAsia="Calibri" w:hAnsi="Times New Roman" w:cs="Times New Roman"/>
          <w:bCs/>
          <w:sz w:val="28"/>
          <w:szCs w:val="28"/>
          <w:lang w:val="uk-UA" w:eastAsia="ru-RU"/>
        </w:rPr>
        <w:t xml:space="preserve"> </w:t>
      </w:r>
      <w:r w:rsidRPr="00C52B9F">
        <w:rPr>
          <w:rFonts w:ascii="Times New Roman" w:eastAsia="Calibri" w:hAnsi="Times New Roman" w:cs="Times New Roman"/>
          <w:bCs/>
          <w:sz w:val="28"/>
          <w:szCs w:val="28"/>
          <w:lang w:val="uk-UA" w:eastAsia="ru-RU"/>
        </w:rPr>
        <w:t xml:space="preserve"> «Організація</w:t>
      </w:r>
      <w:r w:rsidRPr="005A03D4">
        <w:rPr>
          <w:rFonts w:ascii="Times New Roman" w:eastAsia="Calibri" w:hAnsi="Times New Roman" w:cs="Times New Roman"/>
          <w:bCs/>
          <w:sz w:val="28"/>
          <w:szCs w:val="28"/>
          <w:lang w:val="uk-UA" w:eastAsia="ru-RU"/>
        </w:rPr>
        <w:t xml:space="preserve"> </w:t>
      </w:r>
      <w:r w:rsidRPr="00C52B9F">
        <w:rPr>
          <w:rFonts w:ascii="Times New Roman" w:eastAsia="Calibri" w:hAnsi="Times New Roman" w:cs="Times New Roman"/>
          <w:bCs/>
          <w:sz w:val="28"/>
          <w:szCs w:val="28"/>
          <w:lang w:val="uk-UA" w:eastAsia="ru-RU"/>
        </w:rPr>
        <w:t>та зміст освітнього процесу в</w:t>
      </w:r>
      <w:r w:rsidR="005A03D4">
        <w:rPr>
          <w:rFonts w:ascii="Times New Roman" w:eastAsia="Calibri" w:hAnsi="Times New Roman" w:cs="Times New Roman"/>
          <w:bCs/>
          <w:sz w:val="28"/>
          <w:szCs w:val="28"/>
          <w:lang w:val="uk-UA" w:eastAsia="ru-RU"/>
        </w:rPr>
        <w:t xml:space="preserve"> умовах інклюзивного навчання», в січні - </w:t>
      </w:r>
      <w:r w:rsidR="005A03D4">
        <w:rPr>
          <w:rFonts w:ascii="Times New Roman" w:eastAsia="Calibri" w:hAnsi="Times New Roman" w:cs="Times New Roman"/>
          <w:color w:val="000000"/>
          <w:sz w:val="28"/>
          <w:szCs w:val="28"/>
          <w:lang w:val="uk-UA" w:eastAsia="ru-RU"/>
        </w:rPr>
        <w:t xml:space="preserve"> </w:t>
      </w:r>
      <w:r w:rsidRPr="00C52B9F">
        <w:rPr>
          <w:rFonts w:ascii="Times New Roman" w:eastAsia="Calibri" w:hAnsi="Times New Roman" w:cs="Times New Roman"/>
          <w:color w:val="000000"/>
          <w:sz w:val="29"/>
          <w:szCs w:val="29"/>
          <w:lang w:val="uk-UA" w:eastAsia="ru-RU"/>
        </w:rPr>
        <w:t xml:space="preserve"> семінар-тренінг педагогів «Скарбничка доброти», </w:t>
      </w:r>
      <w:r w:rsidR="005A03D4">
        <w:rPr>
          <w:rFonts w:ascii="Times New Roman" w:eastAsia="Calibri" w:hAnsi="Times New Roman" w:cs="Times New Roman"/>
          <w:color w:val="000000"/>
          <w:sz w:val="29"/>
          <w:szCs w:val="29"/>
          <w:lang w:val="uk-UA" w:eastAsia="ru-RU"/>
        </w:rPr>
        <w:t xml:space="preserve"> в березні -   </w:t>
      </w:r>
      <w:r w:rsidRPr="00C52B9F">
        <w:rPr>
          <w:rFonts w:ascii="Times New Roman" w:eastAsia="Calibri" w:hAnsi="Times New Roman" w:cs="Times New Roman"/>
          <w:color w:val="000000"/>
          <w:sz w:val="29"/>
          <w:szCs w:val="29"/>
          <w:lang w:val="uk-UA" w:eastAsia="ru-RU"/>
        </w:rPr>
        <w:t xml:space="preserve"> семінар-практикум «Попередження, виявлення і подолання випадків насильства та жорстокого поводження з дітьми</w:t>
      </w:r>
      <w:r w:rsidR="005A03D4">
        <w:rPr>
          <w:rFonts w:ascii="Times New Roman" w:eastAsia="Calibri" w:hAnsi="Times New Roman" w:cs="Times New Roman"/>
          <w:color w:val="000000"/>
          <w:sz w:val="29"/>
          <w:szCs w:val="29"/>
          <w:lang w:val="uk-UA" w:eastAsia="ru-RU"/>
        </w:rPr>
        <w:t xml:space="preserve">»,  </w:t>
      </w:r>
      <w:r w:rsidRPr="00C52B9F">
        <w:rPr>
          <w:rFonts w:ascii="Times New Roman" w:eastAsia="Calibri" w:hAnsi="Times New Roman" w:cs="Times New Roman"/>
          <w:color w:val="000000"/>
          <w:sz w:val="29"/>
          <w:szCs w:val="29"/>
          <w:lang w:val="uk-UA" w:eastAsia="ru-RU"/>
        </w:rPr>
        <w:t>круглий стіл «Інтернет-загрози для дітей, як за</w:t>
      </w:r>
      <w:r w:rsidR="005A03D4">
        <w:rPr>
          <w:rFonts w:ascii="Times New Roman" w:eastAsia="Calibri" w:hAnsi="Times New Roman" w:cs="Times New Roman"/>
          <w:color w:val="000000"/>
          <w:sz w:val="29"/>
          <w:szCs w:val="29"/>
          <w:lang w:val="uk-UA" w:eastAsia="ru-RU"/>
        </w:rPr>
        <w:t>хистити дитину в медіапросторі», в квітні -</w:t>
      </w:r>
      <w:r w:rsidRPr="00C52B9F">
        <w:rPr>
          <w:rFonts w:ascii="Times New Roman" w:eastAsia="Times New Roman" w:hAnsi="Times New Roman" w:cs="Times New Roman"/>
          <w:sz w:val="28"/>
          <w:szCs w:val="28"/>
          <w:lang w:val="uk-UA" w:eastAsia="ru-RU"/>
        </w:rPr>
        <w:t xml:space="preserve"> «Калейдоскоп педагогічних ідей» </w:t>
      </w:r>
      <w:r w:rsidR="005A03D4">
        <w:rPr>
          <w:rFonts w:ascii="Times New Roman" w:eastAsia="Times New Roman" w:hAnsi="Times New Roman" w:cs="Times New Roman"/>
          <w:sz w:val="28"/>
          <w:szCs w:val="28"/>
          <w:lang w:val="uk-UA" w:eastAsia="ru-RU"/>
        </w:rPr>
        <w:t xml:space="preserve"> тощо</w:t>
      </w:r>
    </w:p>
    <w:p w:rsidR="00C52B9F" w:rsidRPr="00C52B9F" w:rsidRDefault="005A03D4" w:rsidP="005A03D4">
      <w:pPr>
        <w:spacing w:after="0" w:line="270" w:lineRule="atLeast"/>
        <w:ind w:firstLine="567"/>
        <w:jc w:val="both"/>
        <w:textAlignment w:val="baseline"/>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lang w:val="uk-UA" w:eastAsia="ru-RU"/>
        </w:rPr>
        <w:t xml:space="preserve"> </w:t>
      </w:r>
      <w:r w:rsidR="00C52B9F" w:rsidRPr="00C52B9F">
        <w:rPr>
          <w:rFonts w:ascii="Times New Roman" w:eastAsia="Calibri" w:hAnsi="Times New Roman" w:cs="Times New Roman"/>
          <w:color w:val="000000"/>
          <w:sz w:val="28"/>
          <w:szCs w:val="28"/>
          <w:shd w:val="clear" w:color="auto" w:fill="FFFFFF"/>
          <w:lang w:val="uk-UA"/>
        </w:rPr>
        <w:t xml:space="preserve">02 листопада 2018 року на базі КНЗ «Спеціалізована школа І-ІІІ ст. №1 ім. Т.Г. Шевченка Козятинської міської ради Вінницької області» пройшов семінар «Організація і зміст еколого-натуралістичної та дослідницької роботи зі школярами». Перед педагогами міста виступили Шмаль Ніна </w:t>
      </w:r>
      <w:proofErr w:type="spellStart"/>
      <w:r w:rsidR="00C52B9F" w:rsidRPr="00C52B9F">
        <w:rPr>
          <w:rFonts w:ascii="Times New Roman" w:eastAsia="Calibri" w:hAnsi="Times New Roman" w:cs="Times New Roman"/>
          <w:color w:val="000000"/>
          <w:sz w:val="28"/>
          <w:szCs w:val="28"/>
          <w:shd w:val="clear" w:color="auto" w:fill="FFFFFF"/>
          <w:lang w:val="uk-UA"/>
        </w:rPr>
        <w:t>Альбінівна</w:t>
      </w:r>
      <w:proofErr w:type="spellEnd"/>
      <w:r w:rsidR="00C52B9F" w:rsidRPr="00C52B9F">
        <w:rPr>
          <w:rFonts w:ascii="Times New Roman" w:eastAsia="Calibri" w:hAnsi="Times New Roman" w:cs="Times New Roman"/>
          <w:color w:val="000000"/>
          <w:sz w:val="28"/>
          <w:szCs w:val="28"/>
          <w:shd w:val="clear" w:color="auto" w:fill="FFFFFF"/>
          <w:lang w:val="uk-UA"/>
        </w:rPr>
        <w:t xml:space="preserve">, завідуюча відділом інформаційно-методичної роботи Вінницької ОСЮН, </w:t>
      </w:r>
      <w:proofErr w:type="spellStart"/>
      <w:r w:rsidR="00C52B9F" w:rsidRPr="00C52B9F">
        <w:rPr>
          <w:rFonts w:ascii="Times New Roman" w:eastAsia="Calibri" w:hAnsi="Times New Roman" w:cs="Times New Roman"/>
          <w:color w:val="000000"/>
          <w:sz w:val="28"/>
          <w:szCs w:val="28"/>
          <w:shd w:val="clear" w:color="auto" w:fill="FFFFFF"/>
          <w:lang w:val="uk-UA"/>
        </w:rPr>
        <w:t>Жовтоножук</w:t>
      </w:r>
      <w:proofErr w:type="spellEnd"/>
      <w:r w:rsidR="00C52B9F" w:rsidRPr="00C52B9F">
        <w:rPr>
          <w:rFonts w:ascii="Times New Roman" w:eastAsia="Calibri" w:hAnsi="Times New Roman" w:cs="Times New Roman"/>
          <w:color w:val="000000"/>
          <w:sz w:val="28"/>
          <w:szCs w:val="28"/>
          <w:shd w:val="clear" w:color="auto" w:fill="FFFFFF"/>
          <w:lang w:val="uk-UA"/>
        </w:rPr>
        <w:t xml:space="preserve"> Любов Яківна та </w:t>
      </w:r>
      <w:proofErr w:type="spellStart"/>
      <w:r w:rsidR="00C52B9F" w:rsidRPr="00C52B9F">
        <w:rPr>
          <w:rFonts w:ascii="Times New Roman" w:eastAsia="Calibri" w:hAnsi="Times New Roman" w:cs="Times New Roman"/>
          <w:color w:val="000000"/>
          <w:sz w:val="28"/>
          <w:szCs w:val="28"/>
          <w:shd w:val="clear" w:color="auto" w:fill="FFFFFF"/>
          <w:lang w:val="uk-UA"/>
        </w:rPr>
        <w:t>Іваськевич</w:t>
      </w:r>
      <w:proofErr w:type="spellEnd"/>
      <w:r w:rsidR="00C52B9F" w:rsidRPr="00C52B9F">
        <w:rPr>
          <w:rFonts w:ascii="Times New Roman" w:eastAsia="Calibri" w:hAnsi="Times New Roman" w:cs="Times New Roman"/>
          <w:color w:val="000000"/>
          <w:sz w:val="28"/>
          <w:szCs w:val="28"/>
          <w:shd w:val="clear" w:color="auto" w:fill="FFFFFF"/>
          <w:lang w:val="uk-UA"/>
        </w:rPr>
        <w:t xml:space="preserve"> Галина </w:t>
      </w:r>
      <w:proofErr w:type="spellStart"/>
      <w:r w:rsidR="00C52B9F" w:rsidRPr="00C52B9F">
        <w:rPr>
          <w:rFonts w:ascii="Times New Roman" w:eastAsia="Calibri" w:hAnsi="Times New Roman" w:cs="Times New Roman"/>
          <w:color w:val="000000"/>
          <w:sz w:val="28"/>
          <w:szCs w:val="28"/>
          <w:shd w:val="clear" w:color="auto" w:fill="FFFFFF"/>
          <w:lang w:val="uk-UA"/>
        </w:rPr>
        <w:t>Леонтіїна</w:t>
      </w:r>
      <w:proofErr w:type="spellEnd"/>
      <w:r w:rsidR="00C52B9F" w:rsidRPr="00C52B9F">
        <w:rPr>
          <w:rFonts w:ascii="Times New Roman" w:eastAsia="Calibri" w:hAnsi="Times New Roman" w:cs="Times New Roman"/>
          <w:color w:val="000000"/>
          <w:sz w:val="28"/>
          <w:szCs w:val="28"/>
          <w:shd w:val="clear" w:color="auto" w:fill="FFFFFF"/>
          <w:lang w:val="uk-UA"/>
        </w:rPr>
        <w:t xml:space="preserve"> – методисти відділу інформаційно-методичної роботи Вінницької ОСЮН.</w:t>
      </w:r>
    </w:p>
    <w:p w:rsidR="00C52B9F" w:rsidRPr="00C52B9F" w:rsidRDefault="005A03D4" w:rsidP="005A03D4">
      <w:pPr>
        <w:shd w:val="clear" w:color="auto" w:fill="FFFFFF"/>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color w:val="000000"/>
          <w:sz w:val="28"/>
          <w:szCs w:val="28"/>
          <w:lang w:val="uk-UA" w:eastAsia="ru-RU"/>
        </w:rPr>
        <w:t xml:space="preserve"> </w:t>
      </w:r>
      <w:r w:rsidR="00C52B9F" w:rsidRPr="00C52B9F">
        <w:rPr>
          <w:rFonts w:ascii="Times New Roman" w:eastAsia="Calibri" w:hAnsi="Times New Roman" w:cs="Times New Roman"/>
          <w:sz w:val="28"/>
          <w:szCs w:val="28"/>
          <w:lang w:val="uk-UA"/>
        </w:rPr>
        <w:t xml:space="preserve">За результатами роботи творчих груп були видані методичні розробки «Мультимедійний супровід викладання інформатики у 5 класі», «Позакласна робота з історії», «Методика розв’язування </w:t>
      </w:r>
      <w:proofErr w:type="spellStart"/>
      <w:r w:rsidR="00C52B9F" w:rsidRPr="00C52B9F">
        <w:rPr>
          <w:rFonts w:ascii="Times New Roman" w:eastAsia="Calibri" w:hAnsi="Times New Roman" w:cs="Times New Roman"/>
          <w:sz w:val="28"/>
          <w:szCs w:val="28"/>
          <w:lang w:val="uk-UA"/>
        </w:rPr>
        <w:t>олімпіадних</w:t>
      </w:r>
      <w:proofErr w:type="spellEnd"/>
      <w:r w:rsidR="00C52B9F" w:rsidRPr="00C52B9F">
        <w:rPr>
          <w:rFonts w:ascii="Times New Roman" w:eastAsia="Calibri" w:hAnsi="Times New Roman" w:cs="Times New Roman"/>
          <w:sz w:val="28"/>
          <w:szCs w:val="28"/>
          <w:lang w:val="uk-UA"/>
        </w:rPr>
        <w:t xml:space="preserve"> завдань з фізики у 8 класі».</w:t>
      </w:r>
    </w:p>
    <w:p w:rsidR="00C52B9F" w:rsidRPr="00C52B9F" w:rsidRDefault="00C52B9F" w:rsidP="00C52B9F">
      <w:pPr>
        <w:spacing w:after="0" w:line="240" w:lineRule="auto"/>
        <w:ind w:firstLine="567"/>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 xml:space="preserve">Творча група працівників психологічної служби у складі Баландіна А.П. (ЗШ №5), </w:t>
      </w:r>
      <w:proofErr w:type="spellStart"/>
      <w:r w:rsidRPr="00C52B9F">
        <w:rPr>
          <w:rFonts w:ascii="Times New Roman" w:eastAsia="Calibri" w:hAnsi="Times New Roman" w:cs="Times New Roman"/>
          <w:sz w:val="28"/>
          <w:szCs w:val="28"/>
          <w:lang w:val="uk-UA"/>
        </w:rPr>
        <w:t>Ільчук</w:t>
      </w:r>
      <w:proofErr w:type="spellEnd"/>
      <w:r w:rsidRPr="00C52B9F">
        <w:rPr>
          <w:rFonts w:ascii="Times New Roman" w:eastAsia="Calibri" w:hAnsi="Times New Roman" w:cs="Times New Roman"/>
          <w:sz w:val="28"/>
          <w:szCs w:val="28"/>
          <w:lang w:val="uk-UA"/>
        </w:rPr>
        <w:t xml:space="preserve"> І.Л. (ЗШ №2), Лісової О.М. (СШ №1), </w:t>
      </w:r>
      <w:proofErr w:type="spellStart"/>
      <w:r w:rsidRPr="00C52B9F">
        <w:rPr>
          <w:rFonts w:ascii="Times New Roman" w:eastAsia="Calibri" w:hAnsi="Times New Roman" w:cs="Times New Roman"/>
          <w:sz w:val="28"/>
          <w:szCs w:val="28"/>
          <w:lang w:val="uk-UA"/>
        </w:rPr>
        <w:t>Сімачової</w:t>
      </w:r>
      <w:proofErr w:type="spellEnd"/>
      <w:r w:rsidRPr="00C52B9F">
        <w:rPr>
          <w:rFonts w:ascii="Times New Roman" w:eastAsia="Calibri" w:hAnsi="Times New Roman" w:cs="Times New Roman"/>
          <w:sz w:val="28"/>
          <w:szCs w:val="28"/>
          <w:lang w:val="uk-UA"/>
        </w:rPr>
        <w:t xml:space="preserve"> С.В. (ЗНВК №6), Шевчук Л.В. (ліцей-школа) працювали над методичним посібником і взяли участь у Всеукраїнському конкурсі авторських програм практичних психологів і соціальних педагогів «Нові технології у новій школі».</w:t>
      </w:r>
    </w:p>
    <w:p w:rsidR="00C52B9F" w:rsidRPr="00C52B9F" w:rsidRDefault="007B0E07" w:rsidP="00C52B9F">
      <w:pPr>
        <w:spacing w:after="20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C52B9F" w:rsidRPr="00C52B9F" w:rsidRDefault="00C52B9F" w:rsidP="00C52B9F">
      <w:pPr>
        <w:spacing w:after="0" w:line="240" w:lineRule="auto"/>
        <w:contextualSpacing/>
        <w:jc w:val="both"/>
        <w:rPr>
          <w:rFonts w:ascii="Times New Roman" w:eastAsia="Calibri" w:hAnsi="Times New Roman" w:cs="Times New Roman"/>
          <w:sz w:val="28"/>
          <w:szCs w:val="28"/>
          <w:lang w:val="uk-UA"/>
        </w:rPr>
      </w:pPr>
    </w:p>
    <w:p w:rsidR="00C52B9F" w:rsidRPr="00C52B9F" w:rsidRDefault="00C52B9F" w:rsidP="007B0E07">
      <w:pPr>
        <w:tabs>
          <w:tab w:val="left" w:pos="720"/>
        </w:tabs>
        <w:spacing w:after="0" w:line="240" w:lineRule="auto"/>
        <w:ind w:left="644"/>
        <w:jc w:val="center"/>
        <w:rPr>
          <w:rFonts w:ascii="Times New Roman" w:eastAsia="Calibri" w:hAnsi="Times New Roman" w:cs="Times New Roman"/>
          <w:b/>
          <w:sz w:val="28"/>
          <w:szCs w:val="28"/>
          <w:lang w:val="uk-UA"/>
        </w:rPr>
      </w:pPr>
      <w:r w:rsidRPr="00C52B9F">
        <w:rPr>
          <w:rFonts w:ascii="Times New Roman" w:eastAsia="Calibri" w:hAnsi="Times New Roman" w:cs="Times New Roman"/>
          <w:b/>
          <w:sz w:val="28"/>
          <w:szCs w:val="28"/>
          <w:lang w:val="uk-UA"/>
        </w:rPr>
        <w:lastRenderedPageBreak/>
        <w:t>Атестація педагогічних працівників</w:t>
      </w:r>
    </w:p>
    <w:p w:rsidR="00C52B9F" w:rsidRPr="00C52B9F" w:rsidRDefault="00C52B9F" w:rsidP="00C52B9F">
      <w:pPr>
        <w:spacing w:after="0" w:line="240" w:lineRule="auto"/>
        <w:ind w:firstLine="709"/>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У 2018році на належному рівні здійснювався методичний супровід атестації педагогічних працівник</w:t>
      </w:r>
      <w:r w:rsidR="007B0E07">
        <w:rPr>
          <w:rFonts w:ascii="Times New Roman" w:eastAsia="Calibri" w:hAnsi="Times New Roman" w:cs="Times New Roman"/>
          <w:sz w:val="28"/>
          <w:szCs w:val="28"/>
          <w:lang w:val="uk-UA"/>
        </w:rPr>
        <w:t>ів та керівних кадрів,</w:t>
      </w:r>
      <w:r w:rsidRPr="00C52B9F">
        <w:rPr>
          <w:rFonts w:ascii="Times New Roman" w:eastAsia="Calibri" w:hAnsi="Times New Roman" w:cs="Times New Roman"/>
          <w:sz w:val="28"/>
          <w:szCs w:val="28"/>
          <w:lang w:val="uk-UA"/>
        </w:rPr>
        <w:t xml:space="preserve"> </w:t>
      </w:r>
      <w:r w:rsidR="007B0E07">
        <w:rPr>
          <w:rFonts w:ascii="Times New Roman" w:eastAsia="Calibri" w:hAnsi="Times New Roman" w:cs="Times New Roman"/>
          <w:sz w:val="28"/>
          <w:szCs w:val="28"/>
          <w:lang w:val="uk-UA"/>
        </w:rPr>
        <w:t>п</w:t>
      </w:r>
      <w:r w:rsidRPr="00C52B9F">
        <w:rPr>
          <w:rFonts w:ascii="Times New Roman" w:eastAsia="Calibri" w:hAnsi="Times New Roman" w:cs="Times New Roman"/>
          <w:sz w:val="28"/>
          <w:szCs w:val="28"/>
          <w:lang w:val="uk-UA"/>
        </w:rPr>
        <w:t>рацював сайт «Атестація педагогічних працівників».</w:t>
      </w:r>
    </w:p>
    <w:p w:rsidR="00C52B9F" w:rsidRPr="00C52B9F" w:rsidRDefault="00C52B9F" w:rsidP="00C52B9F">
      <w:pPr>
        <w:shd w:val="clear" w:color="auto" w:fill="FFFFFF"/>
        <w:spacing w:after="0" w:line="240" w:lineRule="auto"/>
        <w:ind w:left="38" w:right="6" w:firstLine="552"/>
        <w:contextualSpacing/>
        <w:jc w:val="both"/>
        <w:rPr>
          <w:rFonts w:ascii="Times New Roman" w:eastAsia="Calibri" w:hAnsi="Times New Roman" w:cs="Times New Roman"/>
          <w:sz w:val="28"/>
          <w:szCs w:val="28"/>
          <w:lang w:val="uk-UA"/>
        </w:rPr>
      </w:pPr>
      <w:r w:rsidRPr="00C52B9F">
        <w:rPr>
          <w:rFonts w:ascii="Times New Roman" w:eastAsia="Calibri" w:hAnsi="Times New Roman" w:cs="Times New Roman"/>
          <w:color w:val="000000"/>
          <w:spacing w:val="1"/>
          <w:sz w:val="28"/>
          <w:szCs w:val="28"/>
          <w:lang w:val="uk-UA"/>
        </w:rPr>
        <w:t xml:space="preserve">Проведено атестацію 75 </w:t>
      </w:r>
      <w:r w:rsidRPr="00C52B9F">
        <w:rPr>
          <w:rFonts w:ascii="Times New Roman" w:eastAsia="Calibri" w:hAnsi="Times New Roman" w:cs="Times New Roman"/>
          <w:sz w:val="28"/>
          <w:szCs w:val="28"/>
          <w:lang w:val="uk-UA"/>
        </w:rPr>
        <w:t>педагогічних працівників із 400  працюючих, що становить 19 %.</w:t>
      </w:r>
    </w:p>
    <w:p w:rsidR="00C52B9F" w:rsidRPr="00C52B9F" w:rsidRDefault="007B0E07" w:rsidP="00C52B9F">
      <w:pPr>
        <w:shd w:val="clear" w:color="auto" w:fill="FFFFFF"/>
        <w:spacing w:after="0" w:line="240" w:lineRule="auto"/>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C52B9F" w:rsidRPr="00C52B9F">
        <w:rPr>
          <w:rFonts w:ascii="Times New Roman" w:eastAsia="Calibri" w:hAnsi="Times New Roman" w:cs="Times New Roman"/>
          <w:spacing w:val="1"/>
          <w:sz w:val="28"/>
          <w:szCs w:val="28"/>
          <w:lang w:val="uk-UA"/>
        </w:rPr>
        <w:t>Педагогічне звання «старший вчитель» присв</w:t>
      </w:r>
      <w:r>
        <w:rPr>
          <w:rFonts w:ascii="Times New Roman" w:eastAsia="Calibri" w:hAnsi="Times New Roman" w:cs="Times New Roman"/>
          <w:spacing w:val="1"/>
          <w:sz w:val="28"/>
          <w:szCs w:val="28"/>
          <w:lang w:val="uk-UA"/>
        </w:rPr>
        <w:t xml:space="preserve">оєно 4 педагогічним працівникам, </w:t>
      </w:r>
      <w:r w:rsidR="00C52B9F" w:rsidRPr="00C52B9F">
        <w:rPr>
          <w:rFonts w:ascii="Times New Roman" w:eastAsia="Calibri" w:hAnsi="Times New Roman" w:cs="Times New Roman"/>
          <w:sz w:val="28"/>
          <w:szCs w:val="28"/>
          <w:lang w:val="uk-UA"/>
        </w:rPr>
        <w:t>10 педагогічних працівників атестовано на відповідність раніше присвоєному педагог</w:t>
      </w:r>
      <w:r>
        <w:rPr>
          <w:rFonts w:ascii="Times New Roman" w:eastAsia="Calibri" w:hAnsi="Times New Roman" w:cs="Times New Roman"/>
          <w:sz w:val="28"/>
          <w:szCs w:val="28"/>
          <w:lang w:val="uk-UA"/>
        </w:rPr>
        <w:t>ічному званню «старший вчитель», п</w:t>
      </w:r>
      <w:r w:rsidR="00C52B9F" w:rsidRPr="00C52B9F">
        <w:rPr>
          <w:rFonts w:ascii="Times New Roman" w:eastAsia="Calibri" w:hAnsi="Times New Roman" w:cs="Times New Roman"/>
          <w:spacing w:val="1"/>
          <w:sz w:val="28"/>
          <w:szCs w:val="28"/>
          <w:lang w:val="uk-UA"/>
        </w:rPr>
        <w:t>едагогічне звання «вчитель-методист» присво</w:t>
      </w:r>
      <w:r>
        <w:rPr>
          <w:rFonts w:ascii="Times New Roman" w:eastAsia="Calibri" w:hAnsi="Times New Roman" w:cs="Times New Roman"/>
          <w:spacing w:val="1"/>
          <w:sz w:val="28"/>
          <w:szCs w:val="28"/>
          <w:lang w:val="uk-UA"/>
        </w:rPr>
        <w:t>єно 4 педагогічним працівникам, п</w:t>
      </w:r>
      <w:r w:rsidR="00C52B9F" w:rsidRPr="00C52B9F">
        <w:rPr>
          <w:rFonts w:ascii="Times New Roman" w:eastAsia="Calibri" w:hAnsi="Times New Roman" w:cs="Times New Roman"/>
          <w:spacing w:val="1"/>
          <w:sz w:val="28"/>
          <w:szCs w:val="28"/>
          <w:lang w:val="uk-UA"/>
        </w:rPr>
        <w:t xml:space="preserve">едагогічне звання «старший вихователь» присвоєно 1 педагогічному працівнику та </w:t>
      </w:r>
      <w:r w:rsidR="00C52B9F" w:rsidRPr="00C52B9F">
        <w:rPr>
          <w:rFonts w:ascii="Times New Roman" w:eastAsia="Calibri" w:hAnsi="Times New Roman" w:cs="Times New Roman"/>
          <w:sz w:val="28"/>
          <w:szCs w:val="28"/>
          <w:lang w:val="uk-UA"/>
        </w:rPr>
        <w:t>1 педагогічний працівник атестований на відповідність раніше присвоєному педагогічному званню «старший вихователь».</w:t>
      </w:r>
    </w:p>
    <w:p w:rsidR="00C52B9F" w:rsidRPr="00C52B9F" w:rsidRDefault="007B0E07" w:rsidP="00C52B9F">
      <w:pPr>
        <w:shd w:val="clear" w:color="auto" w:fill="FFFFFF"/>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C52B9F" w:rsidRPr="00C52B9F">
        <w:rPr>
          <w:rFonts w:ascii="Times New Roman" w:eastAsia="Calibri" w:hAnsi="Times New Roman" w:cs="Times New Roman"/>
          <w:sz w:val="28"/>
          <w:szCs w:val="28"/>
          <w:lang w:val="uk-UA"/>
        </w:rPr>
        <w:t>За наслідками атестації нагороджено 6 педагогічних працівників, із них:</w:t>
      </w:r>
    </w:p>
    <w:p w:rsidR="00C52B9F" w:rsidRDefault="007B0E07" w:rsidP="007B0E07">
      <w:pPr>
        <w:shd w:val="clear" w:color="auto" w:fill="FFFFFF"/>
        <w:spacing w:after="0" w:line="240" w:lineRule="auto"/>
        <w:jc w:val="both"/>
        <w:rPr>
          <w:rFonts w:ascii="Times New Roman" w:eastAsia="Calibri" w:hAnsi="Times New Roman" w:cs="Times New Roman"/>
          <w:spacing w:val="-2"/>
          <w:sz w:val="28"/>
          <w:szCs w:val="28"/>
          <w:lang w:val="uk-UA"/>
        </w:rPr>
      </w:pPr>
      <w:r>
        <w:rPr>
          <w:rFonts w:ascii="Times New Roman" w:eastAsia="Calibri" w:hAnsi="Times New Roman" w:cs="Times New Roman"/>
          <w:sz w:val="28"/>
          <w:szCs w:val="28"/>
          <w:lang w:val="uk-UA"/>
        </w:rPr>
        <w:t>Подякою МОН України – 4, П</w:t>
      </w:r>
      <w:r w:rsidR="00C52B9F" w:rsidRPr="00C52B9F">
        <w:rPr>
          <w:rFonts w:ascii="Times New Roman" w:eastAsia="Calibri" w:hAnsi="Times New Roman" w:cs="Times New Roman"/>
          <w:spacing w:val="1"/>
          <w:sz w:val="28"/>
          <w:szCs w:val="28"/>
          <w:lang w:val="uk-UA"/>
        </w:rPr>
        <w:t>очесною грамотою Департаменту освіти і науки Вінницької  ОДА – 1;</w:t>
      </w:r>
      <w:r>
        <w:rPr>
          <w:rFonts w:ascii="Times New Roman" w:eastAsia="Calibri" w:hAnsi="Times New Roman" w:cs="Times New Roman"/>
          <w:spacing w:val="1"/>
          <w:sz w:val="28"/>
          <w:szCs w:val="28"/>
          <w:lang w:val="uk-UA"/>
        </w:rPr>
        <w:t xml:space="preserve"> </w:t>
      </w:r>
      <w:r w:rsidR="00C52B9F" w:rsidRPr="00C52B9F">
        <w:rPr>
          <w:rFonts w:ascii="Times New Roman" w:eastAsia="Calibri" w:hAnsi="Times New Roman" w:cs="Times New Roman"/>
          <w:spacing w:val="-2"/>
          <w:sz w:val="28"/>
          <w:szCs w:val="28"/>
          <w:lang w:val="uk-UA"/>
        </w:rPr>
        <w:t>Грамотою управління освіти та спорту Козятинської міської ради – 1.</w:t>
      </w:r>
    </w:p>
    <w:p w:rsidR="007B0E07" w:rsidRPr="00C52B9F" w:rsidRDefault="007B0E07" w:rsidP="007B0E07">
      <w:pPr>
        <w:shd w:val="clear" w:color="auto" w:fill="FFFFFF"/>
        <w:spacing w:after="0" w:line="240" w:lineRule="auto"/>
        <w:jc w:val="both"/>
        <w:rPr>
          <w:rFonts w:ascii="Times New Roman" w:eastAsia="Calibri" w:hAnsi="Times New Roman" w:cs="Times New Roman"/>
          <w:sz w:val="28"/>
          <w:szCs w:val="28"/>
          <w:lang w:val="uk-UA"/>
        </w:rPr>
      </w:pPr>
    </w:p>
    <w:p w:rsidR="00C52B9F" w:rsidRPr="00C52B9F" w:rsidRDefault="00C52B9F" w:rsidP="007B0E07">
      <w:pPr>
        <w:spacing w:after="200" w:line="240" w:lineRule="auto"/>
        <w:ind w:firstLine="720"/>
        <w:jc w:val="center"/>
        <w:rPr>
          <w:rFonts w:ascii="Times New Roman" w:eastAsia="Calibri" w:hAnsi="Times New Roman" w:cs="Times New Roman"/>
          <w:b/>
          <w:sz w:val="28"/>
          <w:szCs w:val="28"/>
          <w:lang w:val="uk-UA"/>
        </w:rPr>
      </w:pPr>
      <w:r w:rsidRPr="00C52B9F">
        <w:rPr>
          <w:rFonts w:ascii="Times New Roman" w:eastAsia="Calibri" w:hAnsi="Times New Roman" w:cs="Times New Roman"/>
          <w:b/>
          <w:sz w:val="28"/>
          <w:szCs w:val="28"/>
          <w:lang w:val="uk-UA"/>
        </w:rPr>
        <w:t>Інформаційно-методична підтримка шкільних бібліотек</w:t>
      </w:r>
    </w:p>
    <w:p w:rsidR="00C52B9F" w:rsidRPr="00C52B9F" w:rsidRDefault="007B0E07" w:rsidP="00C52B9F">
      <w:pPr>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C52B9F" w:rsidRPr="00C52B9F">
        <w:rPr>
          <w:rFonts w:ascii="Times New Roman" w:eastAsia="Calibri" w:hAnsi="Times New Roman" w:cs="Times New Roman"/>
          <w:sz w:val="28"/>
          <w:szCs w:val="28"/>
          <w:lang w:val="uk-UA"/>
        </w:rPr>
        <w:t>У закладах загальної середньої освіти міста працює 8 бібліотекарів. Кожний шкільний бібліотекар має свій стиль, своє творче обличчя, свій авторитет у користувачів, завойований увагою та професіоналізмом.</w:t>
      </w:r>
    </w:p>
    <w:p w:rsidR="00C52B9F" w:rsidRPr="00C52B9F" w:rsidRDefault="00C52B9F" w:rsidP="00C52B9F">
      <w:pPr>
        <w:spacing w:after="0" w:line="240" w:lineRule="auto"/>
        <w:ind w:firstLine="709"/>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В умовах переходу до профільного навчання шкільна бібліотека формує спеціальний бібліотечний фонд, який відповідає змісту навчання в закладі, його інформаційним і виховним функціям, запитам та інтересам користувачів.</w:t>
      </w:r>
      <w:r w:rsidRPr="00C52B9F">
        <w:rPr>
          <w:rFonts w:ascii="Times New Roman" w:eastAsia="Calibri" w:hAnsi="Times New Roman" w:cs="Times New Roman"/>
          <w:bCs/>
          <w:sz w:val="28"/>
          <w:szCs w:val="28"/>
          <w:lang w:val="uk-UA"/>
        </w:rPr>
        <w:t xml:space="preserve"> Це</w:t>
      </w:r>
      <w:r w:rsidRPr="00C52B9F">
        <w:rPr>
          <w:rFonts w:ascii="Times New Roman" w:eastAsia="Calibri" w:hAnsi="Times New Roman" w:cs="Times New Roman"/>
          <w:sz w:val="28"/>
          <w:szCs w:val="28"/>
          <w:lang w:val="uk-UA"/>
        </w:rPr>
        <w:t xml:space="preserve"> підручники, навчально-методична, галузева, художня література, довідковий фонд, періодичні видання, навчальні матеріали на сучасних носіях інформації.</w:t>
      </w:r>
    </w:p>
    <w:p w:rsidR="00C52B9F" w:rsidRPr="00C52B9F" w:rsidRDefault="00C52B9F" w:rsidP="00C52B9F">
      <w:pPr>
        <w:spacing w:after="0" w:line="240" w:lineRule="auto"/>
        <w:ind w:firstLine="709"/>
        <w:contextualSpacing/>
        <w:jc w:val="both"/>
        <w:rPr>
          <w:rFonts w:ascii="Times New Roman" w:eastAsia="Calibri" w:hAnsi="Times New Roman" w:cs="Times New Roman"/>
          <w:sz w:val="28"/>
          <w:szCs w:val="28"/>
          <w:lang w:val="uk-UA"/>
        </w:rPr>
      </w:pPr>
      <w:r w:rsidRPr="00C52B9F">
        <w:rPr>
          <w:rFonts w:ascii="Times New Roman" w:eastAsia="Calibri" w:hAnsi="Times New Roman" w:cs="Times New Roman"/>
          <w:color w:val="333300"/>
          <w:sz w:val="28"/>
          <w:szCs w:val="28"/>
          <w:lang w:val="uk-UA"/>
        </w:rPr>
        <w:t>Р</w:t>
      </w:r>
      <w:r w:rsidRPr="00C52B9F">
        <w:rPr>
          <w:rFonts w:ascii="Times New Roman" w:eastAsia="Calibri" w:hAnsi="Times New Roman" w:cs="Times New Roman"/>
          <w:sz w:val="28"/>
          <w:szCs w:val="28"/>
          <w:lang w:val="uk-UA"/>
        </w:rPr>
        <w:t xml:space="preserve">обота з питань формування </w:t>
      </w:r>
      <w:proofErr w:type="spellStart"/>
      <w:r w:rsidRPr="00C52B9F">
        <w:rPr>
          <w:rFonts w:ascii="Times New Roman" w:eastAsia="Calibri" w:hAnsi="Times New Roman" w:cs="Times New Roman"/>
          <w:sz w:val="28"/>
          <w:szCs w:val="28"/>
          <w:lang w:val="uk-UA"/>
        </w:rPr>
        <w:t>підручникового</w:t>
      </w:r>
      <w:proofErr w:type="spellEnd"/>
      <w:r w:rsidRPr="00C52B9F">
        <w:rPr>
          <w:rFonts w:ascii="Times New Roman" w:eastAsia="Calibri" w:hAnsi="Times New Roman" w:cs="Times New Roman"/>
          <w:sz w:val="28"/>
          <w:szCs w:val="28"/>
          <w:lang w:val="uk-UA"/>
        </w:rPr>
        <w:t xml:space="preserve"> фонду, організації замовлення, доставки, розподілу підручників і навчальних посібників у 2018 році велася систематично, скоординовано. Попередньо на початку навчального року проведено моніторинг змін учнівського контингенту закладів освіти міста та виявлено кількість підручників, яких не вистачає або є в надлишках. </w:t>
      </w:r>
    </w:p>
    <w:p w:rsidR="00C52B9F" w:rsidRPr="00C52B9F" w:rsidRDefault="00C52B9F" w:rsidP="00C52B9F">
      <w:pPr>
        <w:spacing w:after="0" w:line="240" w:lineRule="auto"/>
        <w:ind w:firstLine="709"/>
        <w:contextualSpacing/>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 xml:space="preserve">У 2018 </w:t>
      </w:r>
      <w:proofErr w:type="spellStart"/>
      <w:r w:rsidRPr="00C52B9F">
        <w:rPr>
          <w:rFonts w:ascii="Times New Roman" w:eastAsia="Calibri" w:hAnsi="Times New Roman" w:cs="Times New Roman"/>
          <w:sz w:val="28"/>
          <w:szCs w:val="28"/>
          <w:lang w:val="uk-UA"/>
        </w:rPr>
        <w:t>н.р</w:t>
      </w:r>
      <w:proofErr w:type="spellEnd"/>
      <w:r w:rsidRPr="00C52B9F">
        <w:rPr>
          <w:rFonts w:ascii="Times New Roman" w:eastAsia="Calibri" w:hAnsi="Times New Roman" w:cs="Times New Roman"/>
          <w:sz w:val="28"/>
          <w:szCs w:val="28"/>
          <w:lang w:val="uk-UA"/>
        </w:rPr>
        <w:t>. 5 шкільних бібліотек з 6-ти були забезпечені ноутбуками.</w:t>
      </w:r>
      <w:r w:rsidRPr="00C52B9F">
        <w:rPr>
          <w:rFonts w:ascii="Calibri" w:eastAsia="Calibri" w:hAnsi="Calibri" w:cs="Times New Roman"/>
          <w:sz w:val="28"/>
          <w:szCs w:val="28"/>
        </w:rPr>
        <w:t xml:space="preserve"> </w:t>
      </w:r>
    </w:p>
    <w:p w:rsidR="00C52B9F" w:rsidRPr="00C52B9F" w:rsidRDefault="00C52B9F" w:rsidP="007B0E07">
      <w:pPr>
        <w:spacing w:after="0" w:line="240" w:lineRule="auto"/>
        <w:ind w:left="644"/>
        <w:jc w:val="center"/>
        <w:rPr>
          <w:rFonts w:ascii="Times New Roman" w:eastAsia="Calibri" w:hAnsi="Times New Roman" w:cs="Times New Roman"/>
          <w:b/>
          <w:sz w:val="28"/>
          <w:szCs w:val="28"/>
          <w:lang w:val="uk-UA"/>
        </w:rPr>
      </w:pPr>
      <w:r w:rsidRPr="00C52B9F">
        <w:rPr>
          <w:rFonts w:ascii="Times New Roman" w:eastAsia="Calibri" w:hAnsi="Times New Roman" w:cs="Times New Roman"/>
          <w:b/>
          <w:sz w:val="28"/>
          <w:szCs w:val="28"/>
          <w:lang w:val="uk-UA"/>
        </w:rPr>
        <w:t>Робота з обдарованою молоддю</w:t>
      </w:r>
    </w:p>
    <w:p w:rsidR="00C52B9F" w:rsidRPr="00C52B9F" w:rsidRDefault="00C52B9F" w:rsidP="00C52B9F">
      <w:pPr>
        <w:spacing w:after="0" w:line="240" w:lineRule="auto"/>
        <w:ind w:firstLine="709"/>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Однією з ефективних форм виявлення та роботи з обдарованими дітьми є їх  участь у Всеукраїнських учнівських олімпіадах, конкурсах, турнірах тощо. Протягом  2018 року учні шкіл міста брали участь у шкільному, міському та обласному етапах олімпіад з базових дисциплін.</w:t>
      </w:r>
    </w:p>
    <w:p w:rsidR="00C52B9F" w:rsidRPr="00C52B9F" w:rsidRDefault="00C52B9F" w:rsidP="00C52B9F">
      <w:pPr>
        <w:spacing w:after="0" w:line="240" w:lineRule="auto"/>
        <w:ind w:firstLine="540"/>
        <w:jc w:val="both"/>
        <w:rPr>
          <w:rFonts w:ascii="Times New Roman" w:eastAsia="Times New Roman" w:hAnsi="Times New Roman" w:cs="Times New Roman"/>
          <w:sz w:val="28"/>
          <w:szCs w:val="28"/>
          <w:lang w:val="uk-UA" w:eastAsia="ru-RU"/>
        </w:rPr>
      </w:pPr>
      <w:r w:rsidRPr="00C52B9F">
        <w:rPr>
          <w:rFonts w:ascii="Times New Roman" w:eastAsia="Times New Roman" w:hAnsi="Times New Roman" w:cs="Times New Roman"/>
          <w:sz w:val="28"/>
          <w:szCs w:val="28"/>
          <w:lang w:val="uk-UA" w:eastAsia="ru-RU"/>
        </w:rPr>
        <w:t xml:space="preserve">ІІ тур олімпіад, в якому взяли участь 857 (140) представників з однієї спеціалізованої, трьох загальноосвітніх середніх шкіл, загальноосвітнього навчально-виховного комплексу №6, навчально-виховного комплексу  </w:t>
      </w:r>
      <w:r w:rsidRPr="00C52B9F">
        <w:rPr>
          <w:rFonts w:ascii="Times New Roman" w:eastAsia="Times New Roman" w:hAnsi="Times New Roman" w:cs="Times New Roman"/>
          <w:sz w:val="28"/>
          <w:szCs w:val="28"/>
          <w:lang w:val="uk-UA" w:eastAsia="ru-RU"/>
        </w:rPr>
        <w:lastRenderedPageBreak/>
        <w:t xml:space="preserve">«Ліцей-школа», МВПУЗТ, проводився за текстовими завданнями КВНЗ «ВАНО». </w:t>
      </w:r>
    </w:p>
    <w:p w:rsidR="00C52B9F" w:rsidRDefault="00C52B9F" w:rsidP="00C52B9F">
      <w:pPr>
        <w:spacing w:after="0" w:line="240" w:lineRule="auto"/>
        <w:ind w:firstLine="540"/>
        <w:jc w:val="both"/>
        <w:rPr>
          <w:rFonts w:ascii="Times New Roman" w:eastAsia="Times New Roman" w:hAnsi="Times New Roman" w:cs="Times New Roman"/>
          <w:sz w:val="28"/>
          <w:szCs w:val="28"/>
          <w:lang w:val="uk-UA" w:eastAsia="ru-RU"/>
        </w:rPr>
      </w:pPr>
      <w:r w:rsidRPr="00C52B9F">
        <w:rPr>
          <w:rFonts w:ascii="Times New Roman" w:eastAsia="Times New Roman" w:hAnsi="Times New Roman" w:cs="Times New Roman"/>
          <w:sz w:val="28"/>
          <w:szCs w:val="28"/>
          <w:lang w:val="uk-UA" w:eastAsia="ru-RU"/>
        </w:rPr>
        <w:t xml:space="preserve">227 призових місця   (65 - І; 68 - ІІ; 94 - ІІІ)  розподілились  між  140  учасниками із  закладів загальної середньої освіти міста наступним чином: </w:t>
      </w:r>
    </w:p>
    <w:p w:rsidR="00C52B9F" w:rsidRPr="00C52B9F" w:rsidRDefault="00C52B9F" w:rsidP="007B0E07">
      <w:pPr>
        <w:spacing w:after="0" w:line="360" w:lineRule="auto"/>
        <w:ind w:firstLine="567"/>
        <w:jc w:val="both"/>
        <w:rPr>
          <w:rFonts w:ascii="Times New Roman" w:eastAsia="Times New Roman" w:hAnsi="Times New Roman" w:cs="Times New Roman"/>
          <w:sz w:val="28"/>
          <w:szCs w:val="28"/>
          <w:lang w:val="uk-UA" w:eastAsia="ru-RU"/>
        </w:rPr>
      </w:pPr>
    </w:p>
    <w:tbl>
      <w:tblPr>
        <w:tblW w:w="9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851"/>
        <w:gridCol w:w="992"/>
        <w:gridCol w:w="992"/>
        <w:gridCol w:w="993"/>
        <w:gridCol w:w="1134"/>
        <w:gridCol w:w="992"/>
        <w:gridCol w:w="992"/>
        <w:gridCol w:w="1134"/>
      </w:tblGrid>
      <w:tr w:rsidR="00C52B9F" w:rsidRPr="00C52B9F" w:rsidTr="007B0E07">
        <w:trPr>
          <w:trHeight w:val="1005"/>
        </w:trPr>
        <w:tc>
          <w:tcPr>
            <w:tcW w:w="1539" w:type="dxa"/>
            <w:vMerge w:val="restart"/>
            <w:tcBorders>
              <w:top w:val="single" w:sz="4" w:space="0" w:color="auto"/>
              <w:left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4"/>
                <w:szCs w:val="24"/>
                <w:lang w:val="uk-UA"/>
              </w:rPr>
            </w:pPr>
            <w:r w:rsidRPr="00C52B9F">
              <w:rPr>
                <w:rFonts w:ascii="Times New Roman" w:eastAsia="Calibri" w:hAnsi="Times New Roman" w:cs="Times New Roman"/>
                <w:sz w:val="24"/>
                <w:szCs w:val="24"/>
                <w:lang w:val="uk-UA"/>
              </w:rPr>
              <w:t>Кількість призових місць</w:t>
            </w:r>
          </w:p>
        </w:tc>
        <w:tc>
          <w:tcPr>
            <w:tcW w:w="6946" w:type="dxa"/>
            <w:gridSpan w:val="7"/>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4"/>
                <w:szCs w:val="24"/>
                <w:lang w:val="uk-UA"/>
              </w:rPr>
            </w:pPr>
            <w:r w:rsidRPr="00C52B9F">
              <w:rPr>
                <w:rFonts w:ascii="Times New Roman" w:eastAsia="Calibri" w:hAnsi="Times New Roman" w:cs="Times New Roman"/>
                <w:sz w:val="24"/>
                <w:szCs w:val="24"/>
                <w:lang w:val="uk-UA"/>
              </w:rPr>
              <w:t>Кількість  учнів</w:t>
            </w:r>
          </w:p>
        </w:tc>
        <w:tc>
          <w:tcPr>
            <w:tcW w:w="1134"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4"/>
                <w:szCs w:val="24"/>
                <w:lang w:val="uk-UA"/>
              </w:rPr>
            </w:pPr>
          </w:p>
        </w:tc>
      </w:tr>
      <w:tr w:rsidR="00C52B9F" w:rsidRPr="00C52B9F" w:rsidTr="007B0E07">
        <w:trPr>
          <w:trHeight w:val="1475"/>
        </w:trPr>
        <w:tc>
          <w:tcPr>
            <w:tcW w:w="1539" w:type="dxa"/>
            <w:vMerge/>
            <w:tcBorders>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4"/>
                <w:szCs w:val="24"/>
                <w:lang w:val="uk-UA"/>
              </w:rPr>
            </w:pPr>
            <w:r w:rsidRPr="00C52B9F">
              <w:rPr>
                <w:rFonts w:ascii="Times New Roman" w:eastAsia="Calibri" w:hAnsi="Times New Roman" w:cs="Times New Roman"/>
                <w:sz w:val="24"/>
                <w:szCs w:val="24"/>
                <w:lang w:val="uk-UA"/>
              </w:rPr>
              <w:t>СШ</w:t>
            </w:r>
          </w:p>
          <w:p w:rsidR="00C52B9F" w:rsidRPr="00C52B9F" w:rsidRDefault="00C52B9F" w:rsidP="00C52B9F">
            <w:pPr>
              <w:spacing w:after="0" w:line="240" w:lineRule="auto"/>
              <w:jc w:val="center"/>
              <w:rPr>
                <w:rFonts w:ascii="Times New Roman" w:eastAsia="Calibri" w:hAnsi="Times New Roman" w:cs="Times New Roman"/>
                <w:sz w:val="24"/>
                <w:szCs w:val="24"/>
                <w:lang w:val="uk-UA"/>
              </w:rPr>
            </w:pPr>
            <w:r w:rsidRPr="00C52B9F">
              <w:rPr>
                <w:rFonts w:ascii="Times New Roman" w:eastAsia="Calibri" w:hAnsi="Times New Roman" w:cs="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4"/>
                <w:szCs w:val="24"/>
                <w:lang w:val="uk-UA"/>
              </w:rPr>
            </w:pPr>
            <w:r w:rsidRPr="00C52B9F">
              <w:rPr>
                <w:rFonts w:ascii="Times New Roman" w:eastAsia="Calibri" w:hAnsi="Times New Roman" w:cs="Times New Roman"/>
                <w:sz w:val="24"/>
                <w:szCs w:val="24"/>
                <w:lang w:val="uk-UA"/>
              </w:rPr>
              <w:t>ЗШ</w:t>
            </w:r>
          </w:p>
          <w:p w:rsidR="00C52B9F" w:rsidRPr="00C52B9F" w:rsidRDefault="00C52B9F" w:rsidP="00C52B9F">
            <w:pPr>
              <w:spacing w:after="0" w:line="240" w:lineRule="auto"/>
              <w:jc w:val="center"/>
              <w:rPr>
                <w:rFonts w:ascii="Times New Roman" w:eastAsia="Calibri" w:hAnsi="Times New Roman" w:cs="Times New Roman"/>
                <w:sz w:val="24"/>
                <w:szCs w:val="24"/>
                <w:lang w:val="uk-UA"/>
              </w:rPr>
            </w:pPr>
            <w:r w:rsidRPr="00C52B9F">
              <w:rPr>
                <w:rFonts w:ascii="Times New Roman" w:eastAsia="Calibri" w:hAnsi="Times New Roman" w:cs="Times New Roman"/>
                <w:sz w:val="24"/>
                <w:szCs w:val="24"/>
                <w:lang w:val="uk-UA"/>
              </w:rPr>
              <w:t>№2</w:t>
            </w:r>
          </w:p>
        </w:tc>
        <w:tc>
          <w:tcPr>
            <w:tcW w:w="992" w:type="dxa"/>
            <w:tcBorders>
              <w:top w:val="nil"/>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4"/>
                <w:szCs w:val="24"/>
                <w:lang w:val="uk-UA"/>
              </w:rPr>
            </w:pPr>
            <w:r w:rsidRPr="00C52B9F">
              <w:rPr>
                <w:rFonts w:ascii="Times New Roman" w:eastAsia="Calibri" w:hAnsi="Times New Roman" w:cs="Times New Roman"/>
                <w:sz w:val="24"/>
                <w:szCs w:val="24"/>
                <w:lang w:val="uk-UA"/>
              </w:rPr>
              <w:t>ЗШ</w:t>
            </w:r>
          </w:p>
          <w:p w:rsidR="00C52B9F" w:rsidRPr="00C52B9F" w:rsidRDefault="00C52B9F" w:rsidP="00C52B9F">
            <w:pPr>
              <w:spacing w:after="0" w:line="240" w:lineRule="auto"/>
              <w:jc w:val="center"/>
              <w:rPr>
                <w:rFonts w:ascii="Times New Roman" w:eastAsia="Calibri" w:hAnsi="Times New Roman" w:cs="Times New Roman"/>
                <w:sz w:val="24"/>
                <w:szCs w:val="24"/>
                <w:lang w:val="uk-UA"/>
              </w:rPr>
            </w:pPr>
            <w:r w:rsidRPr="00C52B9F">
              <w:rPr>
                <w:rFonts w:ascii="Times New Roman" w:eastAsia="Calibri" w:hAnsi="Times New Roman" w:cs="Times New Roman"/>
                <w:sz w:val="24"/>
                <w:szCs w:val="24"/>
                <w:lang w:val="uk-UA"/>
              </w:rPr>
              <w:t>№3</w:t>
            </w:r>
          </w:p>
        </w:tc>
        <w:tc>
          <w:tcPr>
            <w:tcW w:w="993" w:type="dxa"/>
            <w:tcBorders>
              <w:top w:val="nil"/>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b/>
                <w:i/>
                <w:sz w:val="24"/>
                <w:szCs w:val="24"/>
                <w:lang w:val="uk-UA"/>
              </w:rPr>
            </w:pPr>
            <w:r w:rsidRPr="00C52B9F">
              <w:rPr>
                <w:rFonts w:ascii="Times New Roman" w:eastAsia="Calibri" w:hAnsi="Times New Roman" w:cs="Times New Roman"/>
                <w:sz w:val="24"/>
                <w:szCs w:val="24"/>
                <w:lang w:val="uk-UA"/>
              </w:rPr>
              <w:t>ліцей-школа</w:t>
            </w:r>
          </w:p>
        </w:tc>
        <w:tc>
          <w:tcPr>
            <w:tcW w:w="1134"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4"/>
                <w:szCs w:val="24"/>
                <w:lang w:val="uk-UA"/>
              </w:rPr>
            </w:pPr>
            <w:r w:rsidRPr="00C52B9F">
              <w:rPr>
                <w:rFonts w:ascii="Times New Roman" w:eastAsia="Calibri" w:hAnsi="Times New Roman" w:cs="Times New Roman"/>
                <w:sz w:val="24"/>
                <w:szCs w:val="24"/>
                <w:lang w:val="uk-UA"/>
              </w:rPr>
              <w:t>ЗШ</w:t>
            </w:r>
          </w:p>
          <w:p w:rsidR="00C52B9F" w:rsidRPr="00C52B9F" w:rsidRDefault="00C52B9F" w:rsidP="00C52B9F">
            <w:pPr>
              <w:spacing w:after="0" w:line="240" w:lineRule="auto"/>
              <w:jc w:val="center"/>
              <w:rPr>
                <w:rFonts w:ascii="Times New Roman" w:eastAsia="Calibri" w:hAnsi="Times New Roman" w:cs="Times New Roman"/>
                <w:sz w:val="24"/>
                <w:szCs w:val="24"/>
                <w:lang w:val="uk-UA"/>
              </w:rPr>
            </w:pPr>
            <w:r w:rsidRPr="00C52B9F">
              <w:rPr>
                <w:rFonts w:ascii="Times New Roman" w:eastAsia="Calibri" w:hAnsi="Times New Roman" w:cs="Times New Roman"/>
                <w:sz w:val="24"/>
                <w:szCs w:val="24"/>
                <w:lang w:val="uk-UA"/>
              </w:rPr>
              <w:t>№5</w:t>
            </w:r>
          </w:p>
        </w:tc>
        <w:tc>
          <w:tcPr>
            <w:tcW w:w="992"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4"/>
                <w:szCs w:val="24"/>
                <w:lang w:val="uk-UA"/>
              </w:rPr>
            </w:pPr>
            <w:r w:rsidRPr="00C52B9F">
              <w:rPr>
                <w:rFonts w:ascii="Times New Roman" w:eastAsia="Calibri" w:hAnsi="Times New Roman" w:cs="Times New Roman"/>
                <w:sz w:val="24"/>
                <w:szCs w:val="24"/>
                <w:lang w:val="uk-UA"/>
              </w:rPr>
              <w:t>ЗНВК№6</w:t>
            </w:r>
          </w:p>
        </w:tc>
        <w:tc>
          <w:tcPr>
            <w:tcW w:w="992"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4"/>
                <w:szCs w:val="24"/>
                <w:lang w:val="uk-UA"/>
              </w:rPr>
            </w:pPr>
            <w:r w:rsidRPr="00C52B9F">
              <w:rPr>
                <w:rFonts w:ascii="Times New Roman" w:eastAsia="Calibri" w:hAnsi="Times New Roman" w:cs="Times New Roman"/>
                <w:sz w:val="24"/>
                <w:szCs w:val="24"/>
                <w:lang w:val="uk-UA"/>
              </w:rPr>
              <w:t>МВПУЗТ</w:t>
            </w:r>
          </w:p>
        </w:tc>
        <w:tc>
          <w:tcPr>
            <w:tcW w:w="1134"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4"/>
                <w:szCs w:val="24"/>
                <w:lang w:val="uk-UA"/>
              </w:rPr>
            </w:pPr>
            <w:r w:rsidRPr="00C52B9F">
              <w:rPr>
                <w:rFonts w:ascii="Times New Roman" w:eastAsia="Calibri" w:hAnsi="Times New Roman" w:cs="Times New Roman"/>
                <w:sz w:val="24"/>
                <w:szCs w:val="24"/>
                <w:lang w:val="uk-UA"/>
              </w:rPr>
              <w:t>∑</w:t>
            </w:r>
          </w:p>
        </w:tc>
      </w:tr>
      <w:tr w:rsidR="00C52B9F" w:rsidRPr="00C52B9F" w:rsidTr="007B0E07">
        <w:trPr>
          <w:trHeight w:val="370"/>
        </w:trPr>
        <w:tc>
          <w:tcPr>
            <w:tcW w:w="1539"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 xml:space="preserve">1 місце   </w:t>
            </w:r>
          </w:p>
        </w:tc>
        <w:tc>
          <w:tcPr>
            <w:tcW w:w="851"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41</w:t>
            </w:r>
          </w:p>
        </w:tc>
        <w:tc>
          <w:tcPr>
            <w:tcW w:w="992"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17</w:t>
            </w:r>
          </w:p>
        </w:tc>
        <w:tc>
          <w:tcPr>
            <w:tcW w:w="992"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2</w:t>
            </w:r>
          </w:p>
        </w:tc>
        <w:tc>
          <w:tcPr>
            <w:tcW w:w="993"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19</w:t>
            </w:r>
          </w:p>
        </w:tc>
        <w:tc>
          <w:tcPr>
            <w:tcW w:w="1134"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12</w:t>
            </w:r>
          </w:p>
        </w:tc>
        <w:tc>
          <w:tcPr>
            <w:tcW w:w="992"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b/>
                <w:sz w:val="28"/>
                <w:szCs w:val="28"/>
                <w:lang w:val="uk-UA"/>
              </w:rPr>
            </w:pPr>
            <w:r w:rsidRPr="00C52B9F">
              <w:rPr>
                <w:rFonts w:ascii="Times New Roman" w:eastAsia="Calibri" w:hAnsi="Times New Roman" w:cs="Times New Roman"/>
                <w:b/>
                <w:sz w:val="28"/>
                <w:szCs w:val="28"/>
                <w:lang w:val="uk-UA"/>
              </w:rPr>
              <w:t>92</w:t>
            </w:r>
          </w:p>
        </w:tc>
      </w:tr>
      <w:tr w:rsidR="00C52B9F" w:rsidRPr="00C52B9F" w:rsidTr="007B0E07">
        <w:trPr>
          <w:trHeight w:val="370"/>
        </w:trPr>
        <w:tc>
          <w:tcPr>
            <w:tcW w:w="1539"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2 місця</w:t>
            </w:r>
          </w:p>
        </w:tc>
        <w:tc>
          <w:tcPr>
            <w:tcW w:w="851"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13</w:t>
            </w:r>
          </w:p>
        </w:tc>
        <w:tc>
          <w:tcPr>
            <w:tcW w:w="992" w:type="dxa"/>
            <w:tcBorders>
              <w:top w:val="single" w:sz="4" w:space="0" w:color="auto"/>
              <w:left w:val="single" w:sz="4" w:space="0" w:color="auto"/>
              <w:bottom w:val="single" w:sz="4" w:space="0" w:color="auto"/>
              <w:right w:val="single" w:sz="4" w:space="0" w:color="auto"/>
            </w:tcBorders>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9</w:t>
            </w:r>
          </w:p>
        </w:tc>
        <w:tc>
          <w:tcPr>
            <w:tcW w:w="1134"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4</w:t>
            </w:r>
          </w:p>
        </w:tc>
        <w:tc>
          <w:tcPr>
            <w:tcW w:w="992" w:type="dxa"/>
            <w:tcBorders>
              <w:top w:val="single" w:sz="4" w:space="0" w:color="auto"/>
              <w:left w:val="single" w:sz="4" w:space="0" w:color="auto"/>
              <w:bottom w:val="single" w:sz="4" w:space="0" w:color="auto"/>
              <w:right w:val="single" w:sz="4" w:space="0" w:color="auto"/>
            </w:tcBorders>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b/>
                <w:sz w:val="28"/>
                <w:szCs w:val="28"/>
                <w:lang w:val="uk-UA"/>
              </w:rPr>
            </w:pPr>
            <w:r w:rsidRPr="00C52B9F">
              <w:rPr>
                <w:rFonts w:ascii="Times New Roman" w:eastAsia="Calibri" w:hAnsi="Times New Roman" w:cs="Times New Roman"/>
                <w:b/>
                <w:sz w:val="28"/>
                <w:szCs w:val="28"/>
                <w:lang w:val="uk-UA"/>
              </w:rPr>
              <w:t>29</w:t>
            </w:r>
          </w:p>
        </w:tc>
      </w:tr>
      <w:tr w:rsidR="00C52B9F" w:rsidRPr="00C52B9F" w:rsidTr="007B0E07">
        <w:trPr>
          <w:trHeight w:val="370"/>
        </w:trPr>
        <w:tc>
          <w:tcPr>
            <w:tcW w:w="1539"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3 місця</w:t>
            </w:r>
          </w:p>
        </w:tc>
        <w:tc>
          <w:tcPr>
            <w:tcW w:w="851"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4</w:t>
            </w:r>
          </w:p>
        </w:tc>
        <w:tc>
          <w:tcPr>
            <w:tcW w:w="992" w:type="dxa"/>
            <w:tcBorders>
              <w:top w:val="single" w:sz="4" w:space="0" w:color="auto"/>
              <w:left w:val="single" w:sz="4" w:space="0" w:color="auto"/>
              <w:bottom w:val="single" w:sz="4" w:space="0" w:color="auto"/>
              <w:right w:val="single" w:sz="4" w:space="0" w:color="auto"/>
            </w:tcBorders>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b/>
                <w:sz w:val="28"/>
                <w:szCs w:val="28"/>
                <w:lang w:val="uk-UA"/>
              </w:rPr>
            </w:pPr>
            <w:r w:rsidRPr="00C52B9F">
              <w:rPr>
                <w:rFonts w:ascii="Times New Roman" w:eastAsia="Calibri" w:hAnsi="Times New Roman" w:cs="Times New Roman"/>
                <w:b/>
                <w:sz w:val="28"/>
                <w:szCs w:val="28"/>
                <w:lang w:val="uk-UA"/>
              </w:rPr>
              <w:t>7</w:t>
            </w:r>
          </w:p>
        </w:tc>
      </w:tr>
      <w:tr w:rsidR="00C52B9F" w:rsidRPr="00C52B9F" w:rsidTr="007B0E07">
        <w:trPr>
          <w:trHeight w:val="370"/>
        </w:trPr>
        <w:tc>
          <w:tcPr>
            <w:tcW w:w="1539"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4 місця</w:t>
            </w:r>
          </w:p>
        </w:tc>
        <w:tc>
          <w:tcPr>
            <w:tcW w:w="851"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4</w:t>
            </w:r>
          </w:p>
        </w:tc>
        <w:tc>
          <w:tcPr>
            <w:tcW w:w="992" w:type="dxa"/>
            <w:tcBorders>
              <w:top w:val="single" w:sz="4" w:space="0" w:color="auto"/>
              <w:left w:val="single" w:sz="4" w:space="0" w:color="auto"/>
              <w:bottom w:val="single" w:sz="4" w:space="0" w:color="auto"/>
              <w:right w:val="single" w:sz="4" w:space="0" w:color="auto"/>
            </w:tcBorders>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b/>
                <w:sz w:val="28"/>
                <w:szCs w:val="28"/>
                <w:lang w:val="uk-UA"/>
              </w:rPr>
            </w:pPr>
            <w:r w:rsidRPr="00C52B9F">
              <w:rPr>
                <w:rFonts w:ascii="Times New Roman" w:eastAsia="Calibri" w:hAnsi="Times New Roman" w:cs="Times New Roman"/>
                <w:b/>
                <w:sz w:val="28"/>
                <w:szCs w:val="28"/>
                <w:lang w:val="uk-UA"/>
              </w:rPr>
              <w:t>8</w:t>
            </w:r>
          </w:p>
        </w:tc>
      </w:tr>
      <w:tr w:rsidR="00C52B9F" w:rsidRPr="00C52B9F" w:rsidTr="007B0E07">
        <w:trPr>
          <w:trHeight w:val="370"/>
        </w:trPr>
        <w:tc>
          <w:tcPr>
            <w:tcW w:w="1539"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5 місць</w:t>
            </w:r>
          </w:p>
        </w:tc>
        <w:tc>
          <w:tcPr>
            <w:tcW w:w="851"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b/>
                <w:sz w:val="28"/>
                <w:szCs w:val="28"/>
                <w:lang w:val="uk-UA"/>
              </w:rPr>
            </w:pPr>
            <w:r w:rsidRPr="00C52B9F">
              <w:rPr>
                <w:rFonts w:ascii="Times New Roman" w:eastAsia="Calibri" w:hAnsi="Times New Roman" w:cs="Times New Roman"/>
                <w:b/>
                <w:sz w:val="28"/>
                <w:szCs w:val="28"/>
                <w:lang w:val="uk-UA"/>
              </w:rPr>
              <w:t>1</w:t>
            </w:r>
          </w:p>
        </w:tc>
      </w:tr>
      <w:tr w:rsidR="00C52B9F" w:rsidRPr="00C52B9F" w:rsidTr="007B0E07">
        <w:trPr>
          <w:trHeight w:val="195"/>
        </w:trPr>
        <w:tc>
          <w:tcPr>
            <w:tcW w:w="1539"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6 місць</w:t>
            </w:r>
          </w:p>
        </w:tc>
        <w:tc>
          <w:tcPr>
            <w:tcW w:w="851"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b/>
                <w:sz w:val="28"/>
                <w:szCs w:val="28"/>
                <w:lang w:val="uk-UA"/>
              </w:rPr>
            </w:pPr>
            <w:r w:rsidRPr="00C52B9F">
              <w:rPr>
                <w:rFonts w:ascii="Times New Roman" w:eastAsia="Calibri" w:hAnsi="Times New Roman" w:cs="Times New Roman"/>
                <w:b/>
                <w:sz w:val="28"/>
                <w:szCs w:val="28"/>
                <w:lang w:val="uk-UA"/>
              </w:rPr>
              <w:t>2</w:t>
            </w:r>
          </w:p>
        </w:tc>
      </w:tr>
      <w:tr w:rsidR="00C52B9F" w:rsidRPr="00C52B9F" w:rsidTr="007B0E07">
        <w:trPr>
          <w:trHeight w:val="240"/>
        </w:trPr>
        <w:tc>
          <w:tcPr>
            <w:tcW w:w="1539" w:type="dxa"/>
            <w:tcBorders>
              <w:top w:val="single" w:sz="4" w:space="0" w:color="auto"/>
              <w:left w:val="single" w:sz="4" w:space="0" w:color="auto"/>
              <w:bottom w:val="single" w:sz="4" w:space="0" w:color="auto"/>
              <w:right w:val="single" w:sz="4" w:space="0" w:color="auto"/>
            </w:tcBorders>
          </w:tcPr>
          <w:p w:rsidR="00C52B9F" w:rsidRPr="00C52B9F" w:rsidRDefault="00C52B9F" w:rsidP="00C52B9F">
            <w:pPr>
              <w:spacing w:after="0" w:line="240" w:lineRule="auto"/>
              <w:jc w:val="center"/>
              <w:rPr>
                <w:rFonts w:ascii="Times New Roman" w:eastAsia="Calibri" w:hAnsi="Times New Roman" w:cs="Times New Roman"/>
              </w:rPr>
            </w:pPr>
            <w:r w:rsidRPr="00C52B9F">
              <w:rPr>
                <w:rFonts w:ascii="Times New Roman" w:eastAsia="Calibri" w:hAnsi="Times New Roman" w:cs="Times New Roman"/>
                <w:sz w:val="28"/>
                <w:szCs w:val="28"/>
                <w:lang w:val="uk-UA"/>
              </w:rPr>
              <w:t>7 місць</w:t>
            </w:r>
          </w:p>
        </w:tc>
        <w:tc>
          <w:tcPr>
            <w:tcW w:w="851"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C52B9F" w:rsidRPr="00C52B9F" w:rsidRDefault="00C52B9F" w:rsidP="00C52B9F">
            <w:pPr>
              <w:spacing w:after="0" w:line="240" w:lineRule="auto"/>
              <w:jc w:val="center"/>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b/>
                <w:sz w:val="28"/>
                <w:szCs w:val="28"/>
                <w:lang w:val="uk-UA"/>
              </w:rPr>
            </w:pPr>
            <w:r w:rsidRPr="00C52B9F">
              <w:rPr>
                <w:rFonts w:ascii="Times New Roman" w:eastAsia="Calibri" w:hAnsi="Times New Roman" w:cs="Times New Roman"/>
                <w:b/>
                <w:sz w:val="28"/>
                <w:szCs w:val="28"/>
                <w:lang w:val="uk-UA"/>
              </w:rPr>
              <w:t>1</w:t>
            </w:r>
          </w:p>
        </w:tc>
      </w:tr>
      <w:tr w:rsidR="00C52B9F" w:rsidRPr="00C52B9F" w:rsidTr="007B0E07">
        <w:trPr>
          <w:trHeight w:val="370"/>
        </w:trPr>
        <w:tc>
          <w:tcPr>
            <w:tcW w:w="1539"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b/>
                <w:sz w:val="28"/>
                <w:szCs w:val="28"/>
                <w:lang w:val="uk-UA"/>
              </w:rPr>
            </w:pPr>
            <w:r w:rsidRPr="00C52B9F">
              <w:rPr>
                <w:rFonts w:ascii="Times New Roman" w:eastAsia="Calibri" w:hAnsi="Times New Roman" w:cs="Times New Roman"/>
                <w:b/>
                <w:sz w:val="28"/>
                <w:szCs w:val="28"/>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b/>
                <w:sz w:val="28"/>
                <w:lang w:val="uk-UA"/>
              </w:rPr>
            </w:pPr>
            <w:r w:rsidRPr="00C52B9F">
              <w:rPr>
                <w:rFonts w:ascii="Times New Roman" w:eastAsia="Calibri" w:hAnsi="Times New Roman" w:cs="Times New Roman"/>
                <w:b/>
                <w:sz w:val="28"/>
                <w:lang w:val="uk-UA"/>
              </w:rPr>
              <w:t>65</w:t>
            </w:r>
          </w:p>
        </w:tc>
        <w:tc>
          <w:tcPr>
            <w:tcW w:w="992"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b/>
                <w:sz w:val="28"/>
                <w:lang w:val="uk-UA"/>
              </w:rPr>
            </w:pPr>
            <w:r w:rsidRPr="00C52B9F">
              <w:rPr>
                <w:rFonts w:ascii="Times New Roman" w:eastAsia="Calibri" w:hAnsi="Times New Roman" w:cs="Times New Roman"/>
                <w:b/>
                <w:sz w:val="28"/>
                <w:lang w:val="uk-UA"/>
              </w:rPr>
              <w:t>23</w:t>
            </w:r>
          </w:p>
        </w:tc>
        <w:tc>
          <w:tcPr>
            <w:tcW w:w="992"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b/>
                <w:sz w:val="28"/>
                <w:lang w:val="uk-UA"/>
              </w:rPr>
            </w:pPr>
            <w:r w:rsidRPr="00C52B9F">
              <w:rPr>
                <w:rFonts w:ascii="Times New Roman" w:eastAsia="Calibri" w:hAnsi="Times New Roman" w:cs="Times New Roman"/>
                <w:b/>
                <w:sz w:val="28"/>
                <w:lang w:val="uk-UA"/>
              </w:rPr>
              <w:t>2</w:t>
            </w:r>
          </w:p>
        </w:tc>
        <w:tc>
          <w:tcPr>
            <w:tcW w:w="993"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b/>
                <w:sz w:val="28"/>
                <w:lang w:val="uk-UA"/>
              </w:rPr>
            </w:pPr>
            <w:r w:rsidRPr="00C52B9F">
              <w:rPr>
                <w:rFonts w:ascii="Times New Roman" w:eastAsia="Calibri" w:hAnsi="Times New Roman" w:cs="Times New Roman"/>
                <w:b/>
                <w:sz w:val="28"/>
                <w:lang w:val="uk-UA"/>
              </w:rPr>
              <w:t>30</w:t>
            </w:r>
          </w:p>
        </w:tc>
        <w:tc>
          <w:tcPr>
            <w:tcW w:w="1134"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b/>
                <w:sz w:val="28"/>
                <w:lang w:val="uk-UA"/>
              </w:rPr>
            </w:pPr>
            <w:r w:rsidRPr="00C52B9F">
              <w:rPr>
                <w:rFonts w:ascii="Times New Roman" w:eastAsia="Calibri" w:hAnsi="Times New Roman" w:cs="Times New Roman"/>
                <w:b/>
                <w:sz w:val="28"/>
                <w:lang w:val="uk-UA"/>
              </w:rPr>
              <w:t>18</w:t>
            </w:r>
          </w:p>
        </w:tc>
        <w:tc>
          <w:tcPr>
            <w:tcW w:w="992"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b/>
                <w:sz w:val="28"/>
                <w:lang w:val="uk-UA"/>
              </w:rPr>
            </w:pPr>
            <w:r w:rsidRPr="00C52B9F">
              <w:rPr>
                <w:rFonts w:ascii="Times New Roman" w:eastAsia="Calibri" w:hAnsi="Times New Roman" w:cs="Times New Roman"/>
                <w:b/>
                <w:sz w:val="28"/>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b/>
                <w:sz w:val="2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52B9F" w:rsidRPr="00C52B9F" w:rsidRDefault="00C52B9F" w:rsidP="00C52B9F">
            <w:pPr>
              <w:spacing w:after="0" w:line="240" w:lineRule="auto"/>
              <w:jc w:val="center"/>
              <w:rPr>
                <w:rFonts w:ascii="Times New Roman" w:eastAsia="Calibri" w:hAnsi="Times New Roman" w:cs="Times New Roman"/>
                <w:b/>
                <w:sz w:val="28"/>
                <w:lang w:val="uk-UA"/>
              </w:rPr>
            </w:pPr>
            <w:r w:rsidRPr="00C52B9F">
              <w:rPr>
                <w:rFonts w:ascii="Times New Roman" w:eastAsia="Calibri" w:hAnsi="Times New Roman" w:cs="Times New Roman"/>
                <w:b/>
                <w:sz w:val="28"/>
                <w:lang w:val="uk-UA"/>
              </w:rPr>
              <w:t>140</w:t>
            </w:r>
          </w:p>
        </w:tc>
      </w:tr>
    </w:tbl>
    <w:p w:rsidR="00C52B9F" w:rsidRPr="00C52B9F" w:rsidRDefault="00C52B9F" w:rsidP="00C52B9F">
      <w:pPr>
        <w:spacing w:after="0" w:line="360" w:lineRule="auto"/>
        <w:jc w:val="both"/>
        <w:rPr>
          <w:rFonts w:ascii="Times New Roman" w:eastAsia="Times New Roman" w:hAnsi="Times New Roman" w:cs="Times New Roman"/>
          <w:sz w:val="28"/>
          <w:szCs w:val="28"/>
          <w:lang w:val="en-US" w:eastAsia="ru-RU"/>
        </w:rPr>
      </w:pPr>
    </w:p>
    <w:p w:rsidR="00C52B9F" w:rsidRPr="00C52B9F" w:rsidRDefault="00C52B9F" w:rsidP="00C52B9F">
      <w:pPr>
        <w:spacing w:after="0" w:line="240" w:lineRule="auto"/>
        <w:jc w:val="both"/>
        <w:rPr>
          <w:rFonts w:ascii="Times New Roman" w:eastAsia="Times New Roman" w:hAnsi="Times New Roman" w:cs="Times New Roman"/>
          <w:sz w:val="28"/>
          <w:szCs w:val="28"/>
          <w:lang w:val="uk-UA" w:eastAsia="ru-RU"/>
        </w:rPr>
      </w:pPr>
      <w:r w:rsidRPr="00C52B9F">
        <w:rPr>
          <w:rFonts w:ascii="Times New Roman" w:eastAsia="Times New Roman" w:hAnsi="Times New Roman" w:cs="Times New Roman"/>
          <w:sz w:val="28"/>
          <w:szCs w:val="28"/>
          <w:lang w:val="uk-UA" w:eastAsia="ru-RU"/>
        </w:rPr>
        <w:t xml:space="preserve">    За рішенням  ор</w:t>
      </w:r>
      <w:r w:rsidR="007B0E07">
        <w:rPr>
          <w:rFonts w:ascii="Times New Roman" w:eastAsia="Times New Roman" w:hAnsi="Times New Roman" w:cs="Times New Roman"/>
          <w:sz w:val="28"/>
          <w:szCs w:val="28"/>
          <w:lang w:val="uk-UA" w:eastAsia="ru-RU"/>
        </w:rPr>
        <w:t xml:space="preserve">гкомітету  та  предметних  журі </w:t>
      </w:r>
      <w:r w:rsidRPr="00C52B9F">
        <w:rPr>
          <w:rFonts w:ascii="Times New Roman" w:eastAsia="Times New Roman" w:hAnsi="Times New Roman" w:cs="Times New Roman"/>
          <w:sz w:val="28"/>
          <w:szCs w:val="28"/>
          <w:lang w:val="uk-UA" w:eastAsia="ru-RU"/>
        </w:rPr>
        <w:t xml:space="preserve"> 85 учнів  (що становить 37 % від кількості переможців та 9,9 % від загальної кількості учасників олімпіади) визначено для участі в ІІІ етапі Всеукраїнських учнівських олімпіад.</w:t>
      </w:r>
    </w:p>
    <w:p w:rsidR="00C52B9F" w:rsidRPr="00C52B9F" w:rsidRDefault="007B0E07" w:rsidP="007B0E07">
      <w:pPr>
        <w:shd w:val="clear" w:color="auto" w:fill="FFFFFF"/>
        <w:spacing w:after="0" w:line="24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color w:val="000000"/>
          <w:sz w:val="28"/>
          <w:szCs w:val="28"/>
          <w:lang w:val="uk-UA" w:eastAsia="ru-RU"/>
        </w:rPr>
        <w:t xml:space="preserve"> </w:t>
      </w:r>
      <w:r w:rsidR="00C52B9F" w:rsidRPr="00C52B9F">
        <w:rPr>
          <w:rFonts w:ascii="Times New Roman" w:eastAsia="Times New Roman" w:hAnsi="Times New Roman" w:cs="Times New Roman"/>
          <w:color w:val="000000"/>
          <w:sz w:val="28"/>
          <w:szCs w:val="28"/>
          <w:lang w:val="uk-UA" w:eastAsia="ru-RU"/>
        </w:rPr>
        <w:t xml:space="preserve">У Всеукраїнському конкурсі комп’ютерної грамотності «Бобер» (листопад 2018 р.) взяли участь 152 учні із ЗЗСО міста, у грудні 2018 р. відбувся чвертьфінал </w:t>
      </w:r>
      <w:r w:rsidR="00C52B9F" w:rsidRPr="00C52B9F">
        <w:rPr>
          <w:rFonts w:ascii="Times New Roman" w:eastAsia="Calibri" w:hAnsi="Times New Roman" w:cs="Times New Roman"/>
          <w:sz w:val="28"/>
          <w:szCs w:val="28"/>
          <w:lang w:val="uk-UA"/>
        </w:rPr>
        <w:t>Чемпіонату з розв’язування математичних логічних задач, у якому взяли участь 60  школярів.</w:t>
      </w:r>
    </w:p>
    <w:p w:rsidR="00C52B9F" w:rsidRPr="00C52B9F" w:rsidRDefault="00C52B9F" w:rsidP="00C52B9F">
      <w:pPr>
        <w:spacing w:after="0" w:line="240" w:lineRule="auto"/>
        <w:ind w:firstLine="709"/>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Учнівський та педагогічний колективи КЗ «Загальноосвітній навчально-виховний комплекс І-ІІІ ступенів «школа-дитячий садок» №6 Козятинської міської ради Вінницької області» взяли участь в обласному етапі заочної Всеукраїнської акції «День натураліста» і здобули ІІІ місце.</w:t>
      </w:r>
    </w:p>
    <w:p w:rsidR="00C52B9F" w:rsidRPr="00C52B9F" w:rsidRDefault="00C52B9F" w:rsidP="00C52B9F">
      <w:pPr>
        <w:spacing w:after="0" w:line="240" w:lineRule="auto"/>
        <w:ind w:firstLine="709"/>
        <w:jc w:val="both"/>
        <w:rPr>
          <w:rFonts w:ascii="Times New Roman" w:eastAsia="Calibri" w:hAnsi="Times New Roman" w:cs="Times New Roman"/>
          <w:sz w:val="28"/>
          <w:szCs w:val="28"/>
          <w:lang w:val="uk-UA"/>
        </w:rPr>
      </w:pPr>
      <w:r w:rsidRPr="00C52B9F">
        <w:rPr>
          <w:rFonts w:ascii="Times New Roman" w:eastAsia="Calibri" w:hAnsi="Times New Roman" w:cs="Times New Roman"/>
          <w:sz w:val="28"/>
          <w:szCs w:val="28"/>
          <w:lang w:val="uk-UA"/>
        </w:rPr>
        <w:t xml:space="preserve">Колектив КНЗ «Загальноосвітня школа І-ІІІ ст. №3 Козятинської міської ради Вінницької області» відзначені </w:t>
      </w:r>
      <w:r w:rsidR="007B0E07">
        <w:rPr>
          <w:rFonts w:ascii="Times New Roman" w:eastAsia="Calibri" w:hAnsi="Times New Roman" w:cs="Times New Roman"/>
          <w:sz w:val="28"/>
          <w:szCs w:val="28"/>
          <w:lang w:val="uk-UA"/>
        </w:rPr>
        <w:t>П</w:t>
      </w:r>
      <w:r w:rsidRPr="00C52B9F">
        <w:rPr>
          <w:rFonts w:ascii="Times New Roman" w:eastAsia="Calibri" w:hAnsi="Times New Roman" w:cs="Times New Roman"/>
          <w:sz w:val="28"/>
          <w:szCs w:val="28"/>
          <w:lang w:val="uk-UA"/>
        </w:rPr>
        <w:t xml:space="preserve">одякою за активну участь в обласному етапі заочної Всеукраїнської трудової акції «Юннатівський </w:t>
      </w:r>
      <w:proofErr w:type="spellStart"/>
      <w:r w:rsidRPr="00C52B9F">
        <w:rPr>
          <w:rFonts w:ascii="Times New Roman" w:eastAsia="Calibri" w:hAnsi="Times New Roman" w:cs="Times New Roman"/>
          <w:sz w:val="28"/>
          <w:szCs w:val="28"/>
          <w:lang w:val="uk-UA"/>
        </w:rPr>
        <w:t>зеленбуд</w:t>
      </w:r>
      <w:proofErr w:type="spellEnd"/>
      <w:r w:rsidRPr="00C52B9F">
        <w:rPr>
          <w:rFonts w:ascii="Times New Roman" w:eastAsia="Calibri" w:hAnsi="Times New Roman" w:cs="Times New Roman"/>
          <w:sz w:val="28"/>
          <w:szCs w:val="28"/>
          <w:lang w:val="uk-UA"/>
        </w:rPr>
        <w:t xml:space="preserve">». </w:t>
      </w:r>
    </w:p>
    <w:p w:rsidR="00C52B9F" w:rsidRPr="00C52B9F" w:rsidRDefault="00C52B9F" w:rsidP="00C52B9F">
      <w:pPr>
        <w:spacing w:after="0" w:line="240" w:lineRule="auto"/>
        <w:ind w:firstLine="567"/>
        <w:jc w:val="both"/>
        <w:rPr>
          <w:rFonts w:ascii="Times New Roman" w:eastAsia="Times New Roman" w:hAnsi="Times New Roman" w:cs="Times New Roman"/>
          <w:sz w:val="28"/>
          <w:szCs w:val="28"/>
          <w:lang w:val="uk-UA" w:eastAsia="ru-RU"/>
        </w:rPr>
      </w:pPr>
      <w:r w:rsidRPr="00C52B9F">
        <w:rPr>
          <w:rFonts w:ascii="Times New Roman" w:eastAsia="Times New Roman" w:hAnsi="Times New Roman" w:cs="Times New Roman"/>
          <w:sz w:val="28"/>
          <w:szCs w:val="28"/>
          <w:lang w:val="uk-UA" w:eastAsia="ru-RU"/>
        </w:rPr>
        <w:t>29 вересня 2018 року було проведено міський етап ІХ Міжнародного мовно-літературного конкурсу учнівської та студентської молоді імені Тараса Шевченка.</w:t>
      </w:r>
    </w:p>
    <w:p w:rsidR="00C52B9F" w:rsidRPr="00C52B9F" w:rsidRDefault="00C52B9F" w:rsidP="00C52B9F">
      <w:pPr>
        <w:spacing w:after="0" w:line="240" w:lineRule="auto"/>
        <w:ind w:firstLine="567"/>
        <w:jc w:val="both"/>
        <w:rPr>
          <w:rFonts w:ascii="Times New Roman" w:eastAsia="Times New Roman" w:hAnsi="Times New Roman" w:cs="Times New Roman"/>
          <w:sz w:val="28"/>
          <w:szCs w:val="28"/>
          <w:lang w:val="uk-UA" w:eastAsia="ru-RU"/>
        </w:rPr>
      </w:pPr>
    </w:p>
    <w:tbl>
      <w:tblPr>
        <w:tblpPr w:leftFromText="180" w:rightFromText="180" w:vertAnchor="text" w:horzAnchor="margin" w:tblpXSpec="center" w:tblpY="189"/>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94"/>
        <w:gridCol w:w="1847"/>
        <w:gridCol w:w="1306"/>
        <w:gridCol w:w="1275"/>
        <w:gridCol w:w="1276"/>
      </w:tblGrid>
      <w:tr w:rsidR="00C52B9F" w:rsidRPr="00C52B9F" w:rsidTr="00C52B9F">
        <w:trPr>
          <w:cantSplit/>
        </w:trPr>
        <w:tc>
          <w:tcPr>
            <w:tcW w:w="1951" w:type="dxa"/>
            <w:vMerge w:val="restart"/>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firstLine="142"/>
              <w:jc w:val="center"/>
              <w:rPr>
                <w:rFonts w:ascii="Times New Roman" w:eastAsia="Times New Roman" w:hAnsi="Times New Roman" w:cs="Times New Roman"/>
                <w:bCs/>
                <w:i/>
                <w:iCs/>
                <w:sz w:val="24"/>
                <w:szCs w:val="24"/>
                <w:lang w:eastAsia="ru-RU"/>
              </w:rPr>
            </w:pPr>
            <w:proofErr w:type="spellStart"/>
            <w:r w:rsidRPr="00C52B9F">
              <w:rPr>
                <w:rFonts w:ascii="Times New Roman" w:eastAsia="Times New Roman" w:hAnsi="Times New Roman" w:cs="Times New Roman"/>
                <w:bCs/>
                <w:i/>
                <w:iCs/>
                <w:sz w:val="24"/>
                <w:szCs w:val="24"/>
                <w:lang w:eastAsia="ru-RU"/>
              </w:rPr>
              <w:t>Назва</w:t>
            </w:r>
            <w:proofErr w:type="spellEnd"/>
            <w:r w:rsidRPr="00C52B9F">
              <w:rPr>
                <w:rFonts w:ascii="Times New Roman" w:eastAsia="Times New Roman" w:hAnsi="Times New Roman" w:cs="Times New Roman"/>
                <w:bCs/>
                <w:i/>
                <w:iCs/>
                <w:sz w:val="24"/>
                <w:szCs w:val="24"/>
                <w:lang w:eastAsia="ru-RU"/>
              </w:rPr>
              <w:t xml:space="preserve"> навчального закладу</w:t>
            </w:r>
          </w:p>
        </w:tc>
        <w:tc>
          <w:tcPr>
            <w:tcW w:w="1594" w:type="dxa"/>
            <w:vMerge w:val="restart"/>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jc w:val="center"/>
              <w:rPr>
                <w:rFonts w:ascii="Times New Roman" w:eastAsia="Times New Roman" w:hAnsi="Times New Roman" w:cs="Times New Roman"/>
                <w:bCs/>
                <w:i/>
                <w:iCs/>
                <w:sz w:val="24"/>
                <w:szCs w:val="24"/>
                <w:lang w:eastAsia="ru-RU"/>
              </w:rPr>
            </w:pPr>
            <w:proofErr w:type="spellStart"/>
            <w:r w:rsidRPr="00C52B9F">
              <w:rPr>
                <w:rFonts w:ascii="Times New Roman" w:eastAsia="Times New Roman" w:hAnsi="Times New Roman" w:cs="Times New Roman"/>
                <w:bCs/>
                <w:i/>
                <w:iCs/>
                <w:sz w:val="24"/>
                <w:szCs w:val="24"/>
                <w:lang w:eastAsia="ru-RU"/>
              </w:rPr>
              <w:t>Кількість</w:t>
            </w:r>
            <w:proofErr w:type="spellEnd"/>
            <w:r w:rsidRPr="00C52B9F">
              <w:rPr>
                <w:rFonts w:ascii="Times New Roman" w:eastAsia="Times New Roman" w:hAnsi="Times New Roman" w:cs="Times New Roman"/>
                <w:bCs/>
                <w:i/>
                <w:iCs/>
                <w:sz w:val="24"/>
                <w:szCs w:val="24"/>
                <w:lang w:eastAsia="ru-RU"/>
              </w:rPr>
              <w:t xml:space="preserve"> </w:t>
            </w:r>
            <w:proofErr w:type="spellStart"/>
            <w:r w:rsidRPr="00C52B9F">
              <w:rPr>
                <w:rFonts w:ascii="Times New Roman" w:eastAsia="Times New Roman" w:hAnsi="Times New Roman" w:cs="Times New Roman"/>
                <w:bCs/>
                <w:i/>
                <w:iCs/>
                <w:sz w:val="24"/>
                <w:szCs w:val="24"/>
                <w:lang w:eastAsia="ru-RU"/>
              </w:rPr>
              <w:t>учасників</w:t>
            </w:r>
            <w:proofErr w:type="spellEnd"/>
          </w:p>
        </w:tc>
        <w:tc>
          <w:tcPr>
            <w:tcW w:w="1847" w:type="dxa"/>
            <w:vMerge w:val="restart"/>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left="81" w:hanging="142"/>
              <w:jc w:val="center"/>
              <w:rPr>
                <w:rFonts w:ascii="Times New Roman" w:eastAsia="Times New Roman" w:hAnsi="Times New Roman" w:cs="Times New Roman"/>
                <w:bCs/>
                <w:i/>
                <w:iCs/>
                <w:sz w:val="24"/>
                <w:szCs w:val="24"/>
                <w:lang w:eastAsia="ru-RU"/>
              </w:rPr>
            </w:pPr>
            <w:proofErr w:type="spellStart"/>
            <w:r w:rsidRPr="00C52B9F">
              <w:rPr>
                <w:rFonts w:ascii="Times New Roman" w:eastAsia="Times New Roman" w:hAnsi="Times New Roman" w:cs="Times New Roman"/>
                <w:bCs/>
                <w:i/>
                <w:iCs/>
                <w:sz w:val="24"/>
                <w:szCs w:val="24"/>
                <w:lang w:eastAsia="ru-RU"/>
              </w:rPr>
              <w:t>Кількість</w:t>
            </w:r>
            <w:proofErr w:type="spellEnd"/>
            <w:r w:rsidRPr="00C52B9F">
              <w:rPr>
                <w:rFonts w:ascii="Times New Roman" w:eastAsia="Times New Roman" w:hAnsi="Times New Roman" w:cs="Times New Roman"/>
                <w:bCs/>
                <w:i/>
                <w:iCs/>
                <w:sz w:val="24"/>
                <w:szCs w:val="24"/>
                <w:lang w:eastAsia="ru-RU"/>
              </w:rPr>
              <w:t xml:space="preserve"> </w:t>
            </w:r>
            <w:proofErr w:type="spellStart"/>
            <w:r w:rsidRPr="00C52B9F">
              <w:rPr>
                <w:rFonts w:ascii="Times New Roman" w:eastAsia="Times New Roman" w:hAnsi="Times New Roman" w:cs="Times New Roman"/>
                <w:bCs/>
                <w:i/>
                <w:iCs/>
                <w:sz w:val="24"/>
                <w:szCs w:val="24"/>
                <w:lang w:eastAsia="ru-RU"/>
              </w:rPr>
              <w:t>переможців</w:t>
            </w:r>
            <w:proofErr w:type="spellEnd"/>
          </w:p>
        </w:tc>
        <w:tc>
          <w:tcPr>
            <w:tcW w:w="3857" w:type="dxa"/>
            <w:gridSpan w:val="3"/>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firstLine="567"/>
              <w:jc w:val="center"/>
              <w:rPr>
                <w:rFonts w:ascii="Times New Roman" w:eastAsia="Times New Roman" w:hAnsi="Times New Roman" w:cs="Times New Roman"/>
                <w:bCs/>
                <w:i/>
                <w:iCs/>
                <w:sz w:val="24"/>
                <w:szCs w:val="24"/>
                <w:lang w:eastAsia="ru-RU"/>
              </w:rPr>
            </w:pPr>
            <w:r w:rsidRPr="00C52B9F">
              <w:rPr>
                <w:rFonts w:ascii="Times New Roman" w:eastAsia="Times New Roman" w:hAnsi="Times New Roman" w:cs="Times New Roman"/>
                <w:bCs/>
                <w:i/>
                <w:iCs/>
                <w:sz w:val="24"/>
                <w:szCs w:val="24"/>
                <w:lang w:eastAsia="ru-RU"/>
              </w:rPr>
              <w:t>За дипломами</w:t>
            </w:r>
          </w:p>
        </w:tc>
      </w:tr>
      <w:tr w:rsidR="00C52B9F" w:rsidRPr="00C52B9F" w:rsidTr="00C52B9F">
        <w:trPr>
          <w:cantSplit/>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C52B9F" w:rsidRPr="00C52B9F" w:rsidRDefault="00C52B9F" w:rsidP="00C52B9F">
            <w:pPr>
              <w:spacing w:after="0" w:line="240" w:lineRule="auto"/>
              <w:rPr>
                <w:rFonts w:ascii="Times New Roman" w:eastAsia="Times New Roman" w:hAnsi="Times New Roman" w:cs="Times New Roman"/>
                <w:bCs/>
                <w:i/>
                <w:iCs/>
                <w:sz w:val="24"/>
                <w:szCs w:val="24"/>
                <w:lang w:eastAsia="ru-RU"/>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C52B9F" w:rsidRPr="00C52B9F" w:rsidRDefault="00C52B9F" w:rsidP="00C52B9F">
            <w:pPr>
              <w:spacing w:after="0" w:line="240" w:lineRule="auto"/>
              <w:rPr>
                <w:rFonts w:ascii="Times New Roman" w:eastAsia="Times New Roman" w:hAnsi="Times New Roman" w:cs="Times New Roman"/>
                <w:bCs/>
                <w:i/>
                <w:iCs/>
                <w:sz w:val="24"/>
                <w:szCs w:val="24"/>
                <w:lang w:eastAsia="ru-RU"/>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C52B9F" w:rsidRPr="00C52B9F" w:rsidRDefault="00C52B9F" w:rsidP="00C52B9F">
            <w:pPr>
              <w:spacing w:after="0" w:line="240" w:lineRule="auto"/>
              <w:rPr>
                <w:rFonts w:ascii="Times New Roman" w:eastAsia="Times New Roman" w:hAnsi="Times New Roman" w:cs="Times New Roman"/>
                <w:bCs/>
                <w:i/>
                <w:iCs/>
                <w:sz w:val="24"/>
                <w:szCs w:val="24"/>
                <w:lang w:eastAsia="ru-RU"/>
              </w:rPr>
            </w:pPr>
          </w:p>
        </w:tc>
        <w:tc>
          <w:tcPr>
            <w:tcW w:w="1306"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keepNext/>
              <w:spacing w:after="0" w:line="240" w:lineRule="auto"/>
              <w:ind w:firstLine="137"/>
              <w:jc w:val="center"/>
              <w:outlineLvl w:val="0"/>
              <w:rPr>
                <w:rFonts w:ascii="Times New Roman" w:eastAsia="Times New Roman" w:hAnsi="Times New Roman" w:cs="Times New Roman"/>
                <w:bCs/>
                <w:i/>
                <w:iCs/>
                <w:sz w:val="24"/>
                <w:szCs w:val="24"/>
                <w:lang w:eastAsia="ru-RU"/>
              </w:rPr>
            </w:pPr>
            <w:r w:rsidRPr="00C52B9F">
              <w:rPr>
                <w:rFonts w:ascii="Times New Roman" w:eastAsia="Times New Roman" w:hAnsi="Times New Roman" w:cs="Times New Roman"/>
                <w:bCs/>
                <w:i/>
                <w:iCs/>
                <w:sz w:val="24"/>
                <w:szCs w:val="24"/>
                <w:lang w:eastAsia="ru-RU"/>
              </w:rPr>
              <w:t>І</w:t>
            </w:r>
          </w:p>
        </w:tc>
        <w:tc>
          <w:tcPr>
            <w:tcW w:w="1275"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firstLine="137"/>
              <w:jc w:val="center"/>
              <w:rPr>
                <w:rFonts w:ascii="Times New Roman" w:eastAsia="Times New Roman" w:hAnsi="Times New Roman" w:cs="Times New Roman"/>
                <w:bCs/>
                <w:i/>
                <w:iCs/>
                <w:sz w:val="24"/>
                <w:szCs w:val="24"/>
                <w:lang w:eastAsia="ru-RU"/>
              </w:rPr>
            </w:pPr>
            <w:r w:rsidRPr="00C52B9F">
              <w:rPr>
                <w:rFonts w:ascii="Times New Roman" w:eastAsia="Times New Roman" w:hAnsi="Times New Roman" w:cs="Times New Roman"/>
                <w:bCs/>
                <w:i/>
                <w:iCs/>
                <w:sz w:val="24"/>
                <w:szCs w:val="24"/>
                <w:lang w:eastAsia="ru-RU"/>
              </w:rPr>
              <w:t>ІІ</w:t>
            </w:r>
          </w:p>
        </w:tc>
        <w:tc>
          <w:tcPr>
            <w:tcW w:w="1276"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firstLine="137"/>
              <w:jc w:val="center"/>
              <w:rPr>
                <w:rFonts w:ascii="Times New Roman" w:eastAsia="Times New Roman" w:hAnsi="Times New Roman" w:cs="Times New Roman"/>
                <w:bCs/>
                <w:i/>
                <w:iCs/>
                <w:sz w:val="24"/>
                <w:szCs w:val="24"/>
                <w:lang w:eastAsia="ru-RU"/>
              </w:rPr>
            </w:pPr>
            <w:r w:rsidRPr="00C52B9F">
              <w:rPr>
                <w:rFonts w:ascii="Times New Roman" w:eastAsia="Times New Roman" w:hAnsi="Times New Roman" w:cs="Times New Roman"/>
                <w:bCs/>
                <w:i/>
                <w:iCs/>
                <w:sz w:val="24"/>
                <w:szCs w:val="24"/>
                <w:lang w:eastAsia="ru-RU"/>
              </w:rPr>
              <w:t>ІІІ</w:t>
            </w:r>
          </w:p>
        </w:tc>
      </w:tr>
      <w:tr w:rsidR="00C52B9F" w:rsidRPr="00C52B9F" w:rsidTr="00C52B9F">
        <w:tc>
          <w:tcPr>
            <w:tcW w:w="1951"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keepNext/>
              <w:spacing w:after="0" w:line="240" w:lineRule="auto"/>
              <w:ind w:firstLine="142"/>
              <w:jc w:val="center"/>
              <w:outlineLvl w:val="0"/>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lastRenderedPageBreak/>
              <w:t xml:space="preserve">СШ </w:t>
            </w:r>
            <w:proofErr w:type="gramStart"/>
            <w:r w:rsidRPr="00C52B9F">
              <w:rPr>
                <w:rFonts w:ascii="Times New Roman" w:eastAsia="Times New Roman" w:hAnsi="Times New Roman" w:cs="Times New Roman"/>
                <w:sz w:val="24"/>
                <w:szCs w:val="24"/>
                <w:lang w:eastAsia="ru-RU"/>
              </w:rPr>
              <w:t>№  1</w:t>
            </w:r>
            <w:proofErr w:type="gramEnd"/>
          </w:p>
        </w:tc>
        <w:tc>
          <w:tcPr>
            <w:tcW w:w="1594"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jc w:val="center"/>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14</w:t>
            </w:r>
          </w:p>
        </w:tc>
        <w:tc>
          <w:tcPr>
            <w:tcW w:w="1847" w:type="dxa"/>
            <w:tcBorders>
              <w:top w:val="single" w:sz="4" w:space="0" w:color="auto"/>
              <w:left w:val="single" w:sz="4" w:space="0" w:color="auto"/>
              <w:bottom w:val="single" w:sz="4" w:space="0" w:color="auto"/>
              <w:right w:val="single" w:sz="4" w:space="0" w:color="auto"/>
            </w:tcBorders>
            <w:vAlign w:val="center"/>
            <w:hideMark/>
          </w:tcPr>
          <w:p w:rsidR="00C52B9F" w:rsidRPr="00C52B9F" w:rsidRDefault="00C52B9F" w:rsidP="00C52B9F">
            <w:pPr>
              <w:spacing w:after="0" w:line="240" w:lineRule="auto"/>
              <w:ind w:left="81" w:hanging="142"/>
              <w:jc w:val="center"/>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5</w:t>
            </w:r>
          </w:p>
        </w:tc>
        <w:tc>
          <w:tcPr>
            <w:tcW w:w="1306" w:type="dxa"/>
            <w:tcBorders>
              <w:top w:val="single" w:sz="4" w:space="0" w:color="auto"/>
              <w:left w:val="single" w:sz="4" w:space="0" w:color="auto"/>
              <w:bottom w:val="single" w:sz="4" w:space="0" w:color="auto"/>
              <w:right w:val="single" w:sz="4" w:space="0" w:color="auto"/>
            </w:tcBorders>
            <w:vAlign w:val="center"/>
            <w:hideMark/>
          </w:tcPr>
          <w:p w:rsidR="00C52B9F" w:rsidRPr="00C52B9F" w:rsidRDefault="00C52B9F" w:rsidP="00C52B9F">
            <w:pPr>
              <w:spacing w:after="0" w:line="240" w:lineRule="auto"/>
              <w:ind w:firstLine="137"/>
              <w:jc w:val="center"/>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2B9F" w:rsidRPr="00C52B9F" w:rsidRDefault="00C52B9F" w:rsidP="00C52B9F">
            <w:pPr>
              <w:spacing w:after="0" w:line="240" w:lineRule="auto"/>
              <w:ind w:firstLine="137"/>
              <w:jc w:val="center"/>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2B9F" w:rsidRPr="00C52B9F" w:rsidRDefault="00C52B9F" w:rsidP="00C52B9F">
            <w:pPr>
              <w:spacing w:after="0" w:line="240" w:lineRule="auto"/>
              <w:ind w:firstLine="137"/>
              <w:jc w:val="center"/>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1</w:t>
            </w:r>
          </w:p>
        </w:tc>
      </w:tr>
      <w:tr w:rsidR="00C52B9F" w:rsidRPr="00C52B9F" w:rsidTr="00C52B9F">
        <w:tc>
          <w:tcPr>
            <w:tcW w:w="1951"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firstLine="142"/>
              <w:jc w:val="center"/>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 xml:space="preserve">ЗШ </w:t>
            </w:r>
            <w:proofErr w:type="gramStart"/>
            <w:r w:rsidRPr="00C52B9F">
              <w:rPr>
                <w:rFonts w:ascii="Times New Roman" w:eastAsia="Times New Roman" w:hAnsi="Times New Roman" w:cs="Times New Roman"/>
                <w:sz w:val="24"/>
                <w:szCs w:val="24"/>
                <w:lang w:eastAsia="ru-RU"/>
              </w:rPr>
              <w:t>№  2</w:t>
            </w:r>
            <w:proofErr w:type="gramEnd"/>
          </w:p>
        </w:tc>
        <w:tc>
          <w:tcPr>
            <w:tcW w:w="1594"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jc w:val="center"/>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22</w:t>
            </w:r>
          </w:p>
        </w:tc>
        <w:tc>
          <w:tcPr>
            <w:tcW w:w="1847"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left="81" w:hanging="142"/>
              <w:jc w:val="center"/>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5</w:t>
            </w:r>
          </w:p>
        </w:tc>
        <w:tc>
          <w:tcPr>
            <w:tcW w:w="1306"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firstLine="137"/>
              <w:jc w:val="center"/>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firstLine="137"/>
              <w:jc w:val="center"/>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firstLine="137"/>
              <w:jc w:val="center"/>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2</w:t>
            </w:r>
          </w:p>
        </w:tc>
      </w:tr>
      <w:tr w:rsidR="00C52B9F" w:rsidRPr="00C52B9F" w:rsidTr="00C52B9F">
        <w:tc>
          <w:tcPr>
            <w:tcW w:w="1951"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firstLine="142"/>
              <w:jc w:val="center"/>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 xml:space="preserve">ЗШ </w:t>
            </w:r>
            <w:proofErr w:type="gramStart"/>
            <w:r w:rsidRPr="00C52B9F">
              <w:rPr>
                <w:rFonts w:ascii="Times New Roman" w:eastAsia="Times New Roman" w:hAnsi="Times New Roman" w:cs="Times New Roman"/>
                <w:sz w:val="24"/>
                <w:szCs w:val="24"/>
                <w:lang w:eastAsia="ru-RU"/>
              </w:rPr>
              <w:t>№  3</w:t>
            </w:r>
            <w:proofErr w:type="gramEnd"/>
          </w:p>
        </w:tc>
        <w:tc>
          <w:tcPr>
            <w:tcW w:w="1594"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jc w:val="center"/>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5</w:t>
            </w:r>
          </w:p>
        </w:tc>
        <w:tc>
          <w:tcPr>
            <w:tcW w:w="1847"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left="81" w:hanging="142"/>
              <w:jc w:val="center"/>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2</w:t>
            </w:r>
          </w:p>
        </w:tc>
        <w:tc>
          <w:tcPr>
            <w:tcW w:w="1306"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firstLine="137"/>
              <w:jc w:val="center"/>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firstLine="137"/>
              <w:jc w:val="center"/>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firstLine="137"/>
              <w:jc w:val="center"/>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w:t>
            </w:r>
          </w:p>
        </w:tc>
      </w:tr>
      <w:tr w:rsidR="00C52B9F" w:rsidRPr="00C52B9F" w:rsidTr="00C52B9F">
        <w:tc>
          <w:tcPr>
            <w:tcW w:w="1951"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firstLine="142"/>
              <w:jc w:val="center"/>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ЗШ № 5</w:t>
            </w:r>
          </w:p>
        </w:tc>
        <w:tc>
          <w:tcPr>
            <w:tcW w:w="1594"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jc w:val="center"/>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19</w:t>
            </w:r>
          </w:p>
        </w:tc>
        <w:tc>
          <w:tcPr>
            <w:tcW w:w="1847"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left="81" w:hanging="142"/>
              <w:jc w:val="center"/>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5</w:t>
            </w:r>
          </w:p>
        </w:tc>
        <w:tc>
          <w:tcPr>
            <w:tcW w:w="1306"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firstLine="137"/>
              <w:jc w:val="center"/>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firstLine="137"/>
              <w:jc w:val="center"/>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firstLine="137"/>
              <w:jc w:val="center"/>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2</w:t>
            </w:r>
          </w:p>
        </w:tc>
      </w:tr>
      <w:tr w:rsidR="00C52B9F" w:rsidRPr="00C52B9F" w:rsidTr="00C52B9F">
        <w:tc>
          <w:tcPr>
            <w:tcW w:w="1951"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firstLine="142"/>
              <w:jc w:val="center"/>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ЗНВК № 6</w:t>
            </w:r>
          </w:p>
        </w:tc>
        <w:tc>
          <w:tcPr>
            <w:tcW w:w="1594"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jc w:val="center"/>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4</w:t>
            </w:r>
          </w:p>
        </w:tc>
        <w:tc>
          <w:tcPr>
            <w:tcW w:w="1847"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left="81" w:hanging="142"/>
              <w:jc w:val="center"/>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2</w:t>
            </w:r>
          </w:p>
        </w:tc>
        <w:tc>
          <w:tcPr>
            <w:tcW w:w="1306"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firstLine="137"/>
              <w:jc w:val="center"/>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firstLine="137"/>
              <w:jc w:val="center"/>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firstLine="137"/>
              <w:jc w:val="center"/>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w:t>
            </w:r>
          </w:p>
        </w:tc>
      </w:tr>
      <w:tr w:rsidR="00C52B9F" w:rsidRPr="00C52B9F" w:rsidTr="00C52B9F">
        <w:tc>
          <w:tcPr>
            <w:tcW w:w="1951"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firstLine="142"/>
              <w:jc w:val="center"/>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НВК «</w:t>
            </w:r>
            <w:proofErr w:type="spellStart"/>
            <w:r w:rsidRPr="00C52B9F">
              <w:rPr>
                <w:rFonts w:ascii="Times New Roman" w:eastAsia="Times New Roman" w:hAnsi="Times New Roman" w:cs="Times New Roman"/>
                <w:sz w:val="24"/>
                <w:szCs w:val="24"/>
                <w:lang w:eastAsia="ru-RU"/>
              </w:rPr>
              <w:t>ліцей</w:t>
            </w:r>
            <w:proofErr w:type="spellEnd"/>
            <w:r w:rsidRPr="00C52B9F">
              <w:rPr>
                <w:rFonts w:ascii="Times New Roman" w:eastAsia="Times New Roman" w:hAnsi="Times New Roman" w:cs="Times New Roman"/>
                <w:sz w:val="24"/>
                <w:szCs w:val="24"/>
                <w:lang w:eastAsia="ru-RU"/>
              </w:rPr>
              <w:t>-школа»</w:t>
            </w:r>
          </w:p>
        </w:tc>
        <w:tc>
          <w:tcPr>
            <w:tcW w:w="1594"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firstLine="567"/>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 xml:space="preserve"> 24</w:t>
            </w:r>
          </w:p>
        </w:tc>
        <w:tc>
          <w:tcPr>
            <w:tcW w:w="1847"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left="81" w:hanging="142"/>
              <w:jc w:val="center"/>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3</w:t>
            </w:r>
          </w:p>
        </w:tc>
        <w:tc>
          <w:tcPr>
            <w:tcW w:w="1306"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firstLine="567"/>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firstLine="567"/>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firstLine="567"/>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2</w:t>
            </w:r>
          </w:p>
        </w:tc>
      </w:tr>
      <w:tr w:rsidR="00C52B9F" w:rsidRPr="00C52B9F" w:rsidTr="00C52B9F">
        <w:tc>
          <w:tcPr>
            <w:tcW w:w="1951"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firstLine="567"/>
              <w:jc w:val="center"/>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w:t>
            </w:r>
          </w:p>
        </w:tc>
        <w:tc>
          <w:tcPr>
            <w:tcW w:w="1594"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firstLine="567"/>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88</w:t>
            </w:r>
          </w:p>
        </w:tc>
        <w:tc>
          <w:tcPr>
            <w:tcW w:w="1847"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left="81" w:hanging="142"/>
              <w:jc w:val="center"/>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22</w:t>
            </w:r>
          </w:p>
        </w:tc>
        <w:tc>
          <w:tcPr>
            <w:tcW w:w="1306"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firstLine="567"/>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firstLine="567"/>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hideMark/>
          </w:tcPr>
          <w:p w:rsidR="00C52B9F" w:rsidRPr="00C52B9F" w:rsidRDefault="00C52B9F" w:rsidP="00C52B9F">
            <w:pPr>
              <w:spacing w:after="0" w:line="240" w:lineRule="auto"/>
              <w:ind w:firstLine="567"/>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7</w:t>
            </w:r>
          </w:p>
        </w:tc>
      </w:tr>
    </w:tbl>
    <w:p w:rsidR="00C52B9F" w:rsidRPr="00C52B9F" w:rsidRDefault="00C52B9F" w:rsidP="00C52B9F">
      <w:pPr>
        <w:tabs>
          <w:tab w:val="left" w:pos="284"/>
        </w:tabs>
        <w:spacing w:after="0" w:line="240" w:lineRule="auto"/>
        <w:jc w:val="both"/>
        <w:rPr>
          <w:rFonts w:ascii="Times New Roman" w:eastAsia="Times New Roman" w:hAnsi="Times New Roman" w:cs="Times New Roman"/>
          <w:bCs/>
          <w:sz w:val="28"/>
          <w:lang w:val="uk-UA"/>
        </w:rPr>
      </w:pPr>
    </w:p>
    <w:p w:rsidR="00C52B9F" w:rsidRPr="00C52B9F" w:rsidRDefault="00C52B9F" w:rsidP="00C52B9F">
      <w:pPr>
        <w:tabs>
          <w:tab w:val="left" w:pos="284"/>
        </w:tabs>
        <w:spacing w:after="0" w:line="240" w:lineRule="auto"/>
        <w:ind w:firstLine="708"/>
        <w:jc w:val="both"/>
        <w:rPr>
          <w:rFonts w:ascii="Times New Roman" w:eastAsia="Times New Roman" w:hAnsi="Times New Roman" w:cs="Times New Roman"/>
          <w:bCs/>
          <w:sz w:val="28"/>
          <w:lang w:val="uk-UA"/>
        </w:rPr>
      </w:pPr>
      <w:r w:rsidRPr="00C52B9F">
        <w:rPr>
          <w:rFonts w:ascii="Times New Roman" w:eastAsia="Times New Roman" w:hAnsi="Times New Roman" w:cs="Times New Roman"/>
          <w:bCs/>
          <w:sz w:val="28"/>
          <w:lang w:val="uk-UA"/>
        </w:rPr>
        <w:t xml:space="preserve">03 листопада 2018 р. на базі комунального навчального закладу «Спеціалізована школа І-ІІІ ст.№1 ім. Т. Г. Шевченка  Козятинської міської ради Вінницької області»  проведено ІІ (міський) етап ХІХ Міжнародного конкурсу з української мови імені Петра Яцика. </w:t>
      </w: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1"/>
        <w:gridCol w:w="1388"/>
        <w:gridCol w:w="1648"/>
        <w:gridCol w:w="855"/>
        <w:gridCol w:w="887"/>
        <w:gridCol w:w="935"/>
        <w:gridCol w:w="1497"/>
      </w:tblGrid>
      <w:tr w:rsidR="00C52B9F" w:rsidRPr="00C52B9F" w:rsidTr="00FE58F8">
        <w:trPr>
          <w:cantSplit/>
        </w:trPr>
        <w:tc>
          <w:tcPr>
            <w:tcW w:w="1661" w:type="dxa"/>
            <w:vMerge w:val="restart"/>
          </w:tcPr>
          <w:p w:rsidR="00C52B9F" w:rsidRPr="00C52B9F" w:rsidRDefault="00C52B9F" w:rsidP="00C52B9F">
            <w:pPr>
              <w:tabs>
                <w:tab w:val="left" w:pos="4860"/>
              </w:tabs>
              <w:spacing w:after="0" w:line="240" w:lineRule="auto"/>
              <w:jc w:val="center"/>
              <w:rPr>
                <w:rFonts w:ascii="Times New Roman" w:eastAsia="Times New Roman" w:hAnsi="Times New Roman" w:cs="Times New Roman"/>
                <w:bCs/>
                <w:i/>
                <w:iCs/>
                <w:sz w:val="24"/>
                <w:szCs w:val="24"/>
              </w:rPr>
            </w:pPr>
            <w:proofErr w:type="spellStart"/>
            <w:r w:rsidRPr="00C52B9F">
              <w:rPr>
                <w:rFonts w:ascii="Times New Roman" w:eastAsia="Times New Roman" w:hAnsi="Times New Roman" w:cs="Times New Roman"/>
                <w:bCs/>
                <w:i/>
                <w:iCs/>
                <w:sz w:val="24"/>
                <w:szCs w:val="24"/>
              </w:rPr>
              <w:t>Назва</w:t>
            </w:r>
            <w:proofErr w:type="spellEnd"/>
            <w:r w:rsidRPr="00C52B9F">
              <w:rPr>
                <w:rFonts w:ascii="Times New Roman" w:eastAsia="Times New Roman" w:hAnsi="Times New Roman" w:cs="Times New Roman"/>
                <w:bCs/>
                <w:i/>
                <w:iCs/>
                <w:sz w:val="24"/>
                <w:szCs w:val="24"/>
              </w:rPr>
              <w:t xml:space="preserve"> навчального закладу</w:t>
            </w:r>
          </w:p>
        </w:tc>
        <w:tc>
          <w:tcPr>
            <w:tcW w:w="1388" w:type="dxa"/>
            <w:vMerge w:val="restart"/>
          </w:tcPr>
          <w:p w:rsidR="00C52B9F" w:rsidRPr="00C52B9F" w:rsidRDefault="00C52B9F" w:rsidP="00C52B9F">
            <w:pPr>
              <w:tabs>
                <w:tab w:val="left" w:pos="4860"/>
              </w:tabs>
              <w:spacing w:after="0" w:line="240" w:lineRule="auto"/>
              <w:jc w:val="center"/>
              <w:rPr>
                <w:rFonts w:ascii="Times New Roman" w:eastAsia="Times New Roman" w:hAnsi="Times New Roman" w:cs="Times New Roman"/>
                <w:bCs/>
                <w:i/>
                <w:iCs/>
                <w:sz w:val="24"/>
                <w:szCs w:val="24"/>
              </w:rPr>
            </w:pPr>
            <w:proofErr w:type="spellStart"/>
            <w:r w:rsidRPr="00C52B9F">
              <w:rPr>
                <w:rFonts w:ascii="Times New Roman" w:eastAsia="Times New Roman" w:hAnsi="Times New Roman" w:cs="Times New Roman"/>
                <w:bCs/>
                <w:i/>
                <w:iCs/>
                <w:sz w:val="24"/>
                <w:szCs w:val="24"/>
              </w:rPr>
              <w:t>Кількість</w:t>
            </w:r>
            <w:proofErr w:type="spellEnd"/>
            <w:r w:rsidRPr="00C52B9F">
              <w:rPr>
                <w:rFonts w:ascii="Times New Roman" w:eastAsia="Times New Roman" w:hAnsi="Times New Roman" w:cs="Times New Roman"/>
                <w:bCs/>
                <w:i/>
                <w:iCs/>
                <w:sz w:val="24"/>
                <w:szCs w:val="24"/>
              </w:rPr>
              <w:t xml:space="preserve"> </w:t>
            </w:r>
            <w:proofErr w:type="spellStart"/>
            <w:r w:rsidRPr="00C52B9F">
              <w:rPr>
                <w:rFonts w:ascii="Times New Roman" w:eastAsia="Times New Roman" w:hAnsi="Times New Roman" w:cs="Times New Roman"/>
                <w:bCs/>
                <w:i/>
                <w:iCs/>
                <w:sz w:val="24"/>
                <w:szCs w:val="24"/>
              </w:rPr>
              <w:t>учасників</w:t>
            </w:r>
            <w:proofErr w:type="spellEnd"/>
          </w:p>
        </w:tc>
        <w:tc>
          <w:tcPr>
            <w:tcW w:w="1648" w:type="dxa"/>
            <w:vMerge w:val="restart"/>
          </w:tcPr>
          <w:p w:rsidR="00C52B9F" w:rsidRPr="00C52B9F" w:rsidRDefault="00C52B9F" w:rsidP="00C52B9F">
            <w:pPr>
              <w:tabs>
                <w:tab w:val="left" w:pos="4860"/>
              </w:tabs>
              <w:spacing w:after="0" w:line="240" w:lineRule="auto"/>
              <w:jc w:val="center"/>
              <w:rPr>
                <w:rFonts w:ascii="Times New Roman" w:eastAsia="Times New Roman" w:hAnsi="Times New Roman" w:cs="Times New Roman"/>
                <w:bCs/>
                <w:i/>
                <w:iCs/>
                <w:sz w:val="24"/>
                <w:szCs w:val="24"/>
              </w:rPr>
            </w:pPr>
            <w:proofErr w:type="spellStart"/>
            <w:r w:rsidRPr="00C52B9F">
              <w:rPr>
                <w:rFonts w:ascii="Times New Roman" w:eastAsia="Times New Roman" w:hAnsi="Times New Roman" w:cs="Times New Roman"/>
                <w:bCs/>
                <w:i/>
                <w:iCs/>
                <w:sz w:val="24"/>
                <w:szCs w:val="24"/>
              </w:rPr>
              <w:t>Кількість</w:t>
            </w:r>
            <w:proofErr w:type="spellEnd"/>
            <w:r w:rsidRPr="00C52B9F">
              <w:rPr>
                <w:rFonts w:ascii="Times New Roman" w:eastAsia="Times New Roman" w:hAnsi="Times New Roman" w:cs="Times New Roman"/>
                <w:bCs/>
                <w:i/>
                <w:iCs/>
                <w:sz w:val="24"/>
                <w:szCs w:val="24"/>
              </w:rPr>
              <w:t xml:space="preserve"> </w:t>
            </w:r>
            <w:proofErr w:type="spellStart"/>
            <w:r w:rsidRPr="00C52B9F">
              <w:rPr>
                <w:rFonts w:ascii="Times New Roman" w:eastAsia="Times New Roman" w:hAnsi="Times New Roman" w:cs="Times New Roman"/>
                <w:bCs/>
                <w:i/>
                <w:iCs/>
                <w:sz w:val="24"/>
                <w:szCs w:val="24"/>
              </w:rPr>
              <w:t>переможців</w:t>
            </w:r>
            <w:proofErr w:type="spellEnd"/>
          </w:p>
        </w:tc>
        <w:tc>
          <w:tcPr>
            <w:tcW w:w="2677" w:type="dxa"/>
            <w:gridSpan w:val="3"/>
          </w:tcPr>
          <w:p w:rsidR="00C52B9F" w:rsidRPr="00C52B9F" w:rsidRDefault="00C52B9F" w:rsidP="00C52B9F">
            <w:pPr>
              <w:tabs>
                <w:tab w:val="left" w:pos="4860"/>
              </w:tabs>
              <w:spacing w:after="0" w:line="240" w:lineRule="auto"/>
              <w:jc w:val="center"/>
              <w:rPr>
                <w:rFonts w:ascii="Times New Roman" w:eastAsia="Times New Roman" w:hAnsi="Times New Roman" w:cs="Times New Roman"/>
                <w:bCs/>
                <w:i/>
                <w:iCs/>
                <w:sz w:val="24"/>
                <w:szCs w:val="24"/>
              </w:rPr>
            </w:pPr>
            <w:r w:rsidRPr="00C52B9F">
              <w:rPr>
                <w:rFonts w:ascii="Times New Roman" w:eastAsia="Times New Roman" w:hAnsi="Times New Roman" w:cs="Times New Roman"/>
                <w:bCs/>
                <w:i/>
                <w:iCs/>
                <w:sz w:val="24"/>
                <w:szCs w:val="24"/>
              </w:rPr>
              <w:t>За дипломами</w:t>
            </w:r>
          </w:p>
        </w:tc>
        <w:tc>
          <w:tcPr>
            <w:tcW w:w="1497" w:type="dxa"/>
            <w:vMerge w:val="restart"/>
          </w:tcPr>
          <w:p w:rsidR="00C52B9F" w:rsidRPr="00C52B9F" w:rsidRDefault="00C52B9F" w:rsidP="00C52B9F">
            <w:pPr>
              <w:tabs>
                <w:tab w:val="left" w:pos="4860"/>
              </w:tabs>
              <w:spacing w:after="0" w:line="240" w:lineRule="auto"/>
              <w:jc w:val="center"/>
              <w:rPr>
                <w:rFonts w:ascii="Times New Roman" w:eastAsia="Times New Roman" w:hAnsi="Times New Roman" w:cs="Times New Roman"/>
                <w:bCs/>
                <w:i/>
                <w:iCs/>
                <w:sz w:val="24"/>
                <w:szCs w:val="24"/>
              </w:rPr>
            </w:pPr>
            <w:r w:rsidRPr="00C52B9F">
              <w:rPr>
                <w:rFonts w:ascii="Times New Roman" w:eastAsia="Times New Roman" w:hAnsi="Times New Roman" w:cs="Times New Roman"/>
                <w:bCs/>
                <w:i/>
                <w:iCs/>
                <w:sz w:val="24"/>
                <w:szCs w:val="24"/>
              </w:rPr>
              <w:t xml:space="preserve"> % </w:t>
            </w:r>
            <w:proofErr w:type="spellStart"/>
            <w:r w:rsidRPr="00C52B9F">
              <w:rPr>
                <w:rFonts w:ascii="Times New Roman" w:eastAsia="Times New Roman" w:hAnsi="Times New Roman" w:cs="Times New Roman"/>
                <w:bCs/>
                <w:i/>
                <w:iCs/>
                <w:sz w:val="24"/>
                <w:szCs w:val="24"/>
              </w:rPr>
              <w:t>переможців</w:t>
            </w:r>
            <w:proofErr w:type="spellEnd"/>
            <w:r w:rsidRPr="00C52B9F">
              <w:rPr>
                <w:rFonts w:ascii="Times New Roman" w:eastAsia="Times New Roman" w:hAnsi="Times New Roman" w:cs="Times New Roman"/>
                <w:bCs/>
                <w:i/>
                <w:iCs/>
                <w:sz w:val="24"/>
                <w:szCs w:val="24"/>
              </w:rPr>
              <w:t xml:space="preserve"> </w:t>
            </w:r>
            <w:proofErr w:type="spellStart"/>
            <w:r w:rsidRPr="00C52B9F">
              <w:rPr>
                <w:rFonts w:ascii="Times New Roman" w:eastAsia="Times New Roman" w:hAnsi="Times New Roman" w:cs="Times New Roman"/>
                <w:bCs/>
                <w:i/>
                <w:iCs/>
                <w:sz w:val="24"/>
                <w:szCs w:val="24"/>
              </w:rPr>
              <w:t>від</w:t>
            </w:r>
            <w:proofErr w:type="spellEnd"/>
            <w:r w:rsidRPr="00C52B9F">
              <w:rPr>
                <w:rFonts w:ascii="Times New Roman" w:eastAsia="Times New Roman" w:hAnsi="Times New Roman" w:cs="Times New Roman"/>
                <w:bCs/>
                <w:i/>
                <w:iCs/>
                <w:sz w:val="24"/>
                <w:szCs w:val="24"/>
              </w:rPr>
              <w:t xml:space="preserve"> </w:t>
            </w:r>
            <w:proofErr w:type="spellStart"/>
            <w:r w:rsidRPr="00C52B9F">
              <w:rPr>
                <w:rFonts w:ascii="Times New Roman" w:eastAsia="Times New Roman" w:hAnsi="Times New Roman" w:cs="Times New Roman"/>
                <w:bCs/>
                <w:i/>
                <w:iCs/>
                <w:sz w:val="24"/>
                <w:szCs w:val="24"/>
              </w:rPr>
              <w:t>загальної</w:t>
            </w:r>
            <w:proofErr w:type="spellEnd"/>
            <w:r w:rsidRPr="00C52B9F">
              <w:rPr>
                <w:rFonts w:ascii="Times New Roman" w:eastAsia="Times New Roman" w:hAnsi="Times New Roman" w:cs="Times New Roman"/>
                <w:bCs/>
                <w:i/>
                <w:iCs/>
                <w:sz w:val="24"/>
                <w:szCs w:val="24"/>
              </w:rPr>
              <w:t xml:space="preserve"> </w:t>
            </w:r>
            <w:proofErr w:type="spellStart"/>
            <w:r w:rsidRPr="00C52B9F">
              <w:rPr>
                <w:rFonts w:ascii="Times New Roman" w:eastAsia="Times New Roman" w:hAnsi="Times New Roman" w:cs="Times New Roman"/>
                <w:bCs/>
                <w:i/>
                <w:iCs/>
                <w:sz w:val="24"/>
                <w:szCs w:val="24"/>
              </w:rPr>
              <w:t>кількості</w:t>
            </w:r>
            <w:proofErr w:type="spellEnd"/>
            <w:r w:rsidRPr="00C52B9F">
              <w:rPr>
                <w:rFonts w:ascii="Times New Roman" w:eastAsia="Times New Roman" w:hAnsi="Times New Roman" w:cs="Times New Roman"/>
                <w:bCs/>
                <w:i/>
                <w:iCs/>
                <w:sz w:val="24"/>
                <w:szCs w:val="24"/>
              </w:rPr>
              <w:t xml:space="preserve"> </w:t>
            </w:r>
            <w:proofErr w:type="spellStart"/>
            <w:r w:rsidRPr="00C52B9F">
              <w:rPr>
                <w:rFonts w:ascii="Times New Roman" w:eastAsia="Times New Roman" w:hAnsi="Times New Roman" w:cs="Times New Roman"/>
                <w:bCs/>
                <w:i/>
                <w:iCs/>
                <w:sz w:val="24"/>
                <w:szCs w:val="24"/>
              </w:rPr>
              <w:t>учасників</w:t>
            </w:r>
            <w:proofErr w:type="spellEnd"/>
          </w:p>
        </w:tc>
      </w:tr>
      <w:tr w:rsidR="00C52B9F" w:rsidRPr="00C52B9F" w:rsidTr="00FE58F8">
        <w:trPr>
          <w:cantSplit/>
        </w:trPr>
        <w:tc>
          <w:tcPr>
            <w:tcW w:w="0" w:type="auto"/>
            <w:vMerge/>
            <w:vAlign w:val="center"/>
          </w:tcPr>
          <w:p w:rsidR="00C52B9F" w:rsidRPr="00C52B9F" w:rsidRDefault="00C52B9F" w:rsidP="00C52B9F">
            <w:pPr>
              <w:tabs>
                <w:tab w:val="left" w:pos="4860"/>
              </w:tabs>
              <w:spacing w:after="0" w:line="240" w:lineRule="auto"/>
              <w:rPr>
                <w:rFonts w:ascii="Times New Roman" w:eastAsia="Times New Roman" w:hAnsi="Times New Roman" w:cs="Times New Roman"/>
                <w:bCs/>
                <w:i/>
                <w:iCs/>
                <w:sz w:val="24"/>
                <w:szCs w:val="24"/>
              </w:rPr>
            </w:pPr>
          </w:p>
        </w:tc>
        <w:tc>
          <w:tcPr>
            <w:tcW w:w="0" w:type="auto"/>
            <w:vMerge/>
            <w:vAlign w:val="center"/>
          </w:tcPr>
          <w:p w:rsidR="00C52B9F" w:rsidRPr="00C52B9F" w:rsidRDefault="00C52B9F" w:rsidP="00C52B9F">
            <w:pPr>
              <w:tabs>
                <w:tab w:val="left" w:pos="4860"/>
              </w:tabs>
              <w:spacing w:after="0" w:line="240" w:lineRule="auto"/>
              <w:rPr>
                <w:rFonts w:ascii="Times New Roman" w:eastAsia="Times New Roman" w:hAnsi="Times New Roman" w:cs="Times New Roman"/>
                <w:bCs/>
                <w:i/>
                <w:iCs/>
                <w:sz w:val="24"/>
                <w:szCs w:val="24"/>
              </w:rPr>
            </w:pPr>
          </w:p>
        </w:tc>
        <w:tc>
          <w:tcPr>
            <w:tcW w:w="0" w:type="auto"/>
            <w:vMerge/>
            <w:vAlign w:val="center"/>
          </w:tcPr>
          <w:p w:rsidR="00C52B9F" w:rsidRPr="00C52B9F" w:rsidRDefault="00C52B9F" w:rsidP="00C52B9F">
            <w:pPr>
              <w:tabs>
                <w:tab w:val="left" w:pos="4860"/>
              </w:tabs>
              <w:spacing w:after="0" w:line="240" w:lineRule="auto"/>
              <w:rPr>
                <w:rFonts w:ascii="Times New Roman" w:eastAsia="Times New Roman" w:hAnsi="Times New Roman" w:cs="Times New Roman"/>
                <w:bCs/>
                <w:i/>
                <w:iCs/>
                <w:sz w:val="24"/>
                <w:szCs w:val="24"/>
              </w:rPr>
            </w:pPr>
          </w:p>
        </w:tc>
        <w:tc>
          <w:tcPr>
            <w:tcW w:w="855" w:type="dxa"/>
          </w:tcPr>
          <w:p w:rsidR="00C52B9F" w:rsidRPr="00C52B9F" w:rsidRDefault="00C52B9F" w:rsidP="00C52B9F">
            <w:pPr>
              <w:keepNext/>
              <w:tabs>
                <w:tab w:val="left" w:pos="4860"/>
              </w:tabs>
              <w:spacing w:after="0" w:line="240" w:lineRule="auto"/>
              <w:jc w:val="center"/>
              <w:outlineLvl w:val="0"/>
              <w:rPr>
                <w:rFonts w:ascii="Times New Roman" w:eastAsia="Times New Roman" w:hAnsi="Times New Roman" w:cs="Times New Roman"/>
                <w:bCs/>
                <w:i/>
                <w:iCs/>
                <w:sz w:val="24"/>
                <w:szCs w:val="24"/>
                <w:lang w:eastAsia="ru-RU"/>
              </w:rPr>
            </w:pPr>
            <w:r w:rsidRPr="00C52B9F">
              <w:rPr>
                <w:rFonts w:ascii="Times New Roman" w:eastAsia="Times New Roman" w:hAnsi="Times New Roman" w:cs="Times New Roman"/>
                <w:bCs/>
                <w:i/>
                <w:iCs/>
                <w:sz w:val="24"/>
                <w:szCs w:val="24"/>
                <w:lang w:eastAsia="ru-RU"/>
              </w:rPr>
              <w:t>І</w:t>
            </w:r>
          </w:p>
        </w:tc>
        <w:tc>
          <w:tcPr>
            <w:tcW w:w="887"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bCs/>
                <w:i/>
                <w:iCs/>
                <w:sz w:val="24"/>
                <w:szCs w:val="24"/>
              </w:rPr>
            </w:pPr>
            <w:r w:rsidRPr="00C52B9F">
              <w:rPr>
                <w:rFonts w:ascii="Times New Roman" w:eastAsia="Times New Roman" w:hAnsi="Times New Roman" w:cs="Times New Roman"/>
                <w:bCs/>
                <w:i/>
                <w:iCs/>
                <w:sz w:val="24"/>
                <w:szCs w:val="24"/>
              </w:rPr>
              <w:t>ІІ</w:t>
            </w:r>
          </w:p>
        </w:tc>
        <w:tc>
          <w:tcPr>
            <w:tcW w:w="935"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bCs/>
                <w:i/>
                <w:iCs/>
                <w:sz w:val="24"/>
                <w:szCs w:val="24"/>
              </w:rPr>
            </w:pPr>
            <w:r w:rsidRPr="00C52B9F">
              <w:rPr>
                <w:rFonts w:ascii="Times New Roman" w:eastAsia="Times New Roman" w:hAnsi="Times New Roman" w:cs="Times New Roman"/>
                <w:bCs/>
                <w:i/>
                <w:iCs/>
                <w:sz w:val="24"/>
                <w:szCs w:val="24"/>
              </w:rPr>
              <w:t>ІІІ</w:t>
            </w:r>
          </w:p>
        </w:tc>
        <w:tc>
          <w:tcPr>
            <w:tcW w:w="0" w:type="auto"/>
            <w:vMerge/>
            <w:vAlign w:val="center"/>
          </w:tcPr>
          <w:p w:rsidR="00C52B9F" w:rsidRPr="00C52B9F" w:rsidRDefault="00C52B9F" w:rsidP="00C52B9F">
            <w:pPr>
              <w:tabs>
                <w:tab w:val="left" w:pos="4860"/>
              </w:tabs>
              <w:spacing w:after="0" w:line="240" w:lineRule="auto"/>
              <w:rPr>
                <w:rFonts w:ascii="Times New Roman" w:eastAsia="Times New Roman" w:hAnsi="Times New Roman" w:cs="Times New Roman"/>
                <w:bCs/>
                <w:i/>
                <w:iCs/>
                <w:sz w:val="24"/>
                <w:szCs w:val="24"/>
              </w:rPr>
            </w:pPr>
          </w:p>
        </w:tc>
      </w:tr>
      <w:tr w:rsidR="00C52B9F" w:rsidRPr="00C52B9F" w:rsidTr="00FE58F8">
        <w:tc>
          <w:tcPr>
            <w:tcW w:w="1661" w:type="dxa"/>
          </w:tcPr>
          <w:p w:rsidR="00C52B9F" w:rsidRPr="00C52B9F" w:rsidRDefault="00C52B9F" w:rsidP="00C52B9F">
            <w:pPr>
              <w:keepNext/>
              <w:spacing w:after="0" w:line="240" w:lineRule="auto"/>
              <w:outlineLvl w:val="0"/>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 xml:space="preserve">      СШ </w:t>
            </w:r>
            <w:proofErr w:type="gramStart"/>
            <w:r w:rsidRPr="00C52B9F">
              <w:rPr>
                <w:rFonts w:ascii="Times New Roman" w:eastAsia="Times New Roman" w:hAnsi="Times New Roman" w:cs="Times New Roman"/>
                <w:sz w:val="24"/>
                <w:szCs w:val="24"/>
                <w:lang w:eastAsia="ru-RU"/>
              </w:rPr>
              <w:t>№  1</w:t>
            </w:r>
            <w:proofErr w:type="gramEnd"/>
          </w:p>
        </w:tc>
        <w:tc>
          <w:tcPr>
            <w:tcW w:w="1388" w:type="dxa"/>
          </w:tcPr>
          <w:p w:rsidR="00C52B9F" w:rsidRPr="00C52B9F" w:rsidRDefault="00C52B9F" w:rsidP="00C52B9F">
            <w:pPr>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17</w:t>
            </w:r>
          </w:p>
        </w:tc>
        <w:tc>
          <w:tcPr>
            <w:tcW w:w="1648"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7</w:t>
            </w:r>
          </w:p>
        </w:tc>
        <w:tc>
          <w:tcPr>
            <w:tcW w:w="855"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3</w:t>
            </w:r>
          </w:p>
        </w:tc>
        <w:tc>
          <w:tcPr>
            <w:tcW w:w="887"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2</w:t>
            </w:r>
          </w:p>
        </w:tc>
        <w:tc>
          <w:tcPr>
            <w:tcW w:w="935"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2</w:t>
            </w:r>
          </w:p>
        </w:tc>
        <w:tc>
          <w:tcPr>
            <w:tcW w:w="1497" w:type="dxa"/>
          </w:tcPr>
          <w:p w:rsidR="00C52B9F" w:rsidRPr="00C52B9F" w:rsidRDefault="00C52B9F" w:rsidP="00C52B9F">
            <w:pPr>
              <w:tabs>
                <w:tab w:val="left" w:pos="4860"/>
              </w:tabs>
              <w:spacing w:after="0" w:line="240" w:lineRule="auto"/>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 xml:space="preserve">     41 %</w:t>
            </w:r>
          </w:p>
        </w:tc>
      </w:tr>
      <w:tr w:rsidR="00C52B9F" w:rsidRPr="00C52B9F" w:rsidTr="00FE58F8">
        <w:tc>
          <w:tcPr>
            <w:tcW w:w="1661" w:type="dxa"/>
          </w:tcPr>
          <w:p w:rsidR="00C52B9F" w:rsidRPr="00C52B9F" w:rsidRDefault="00C52B9F" w:rsidP="00C52B9F">
            <w:pPr>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 xml:space="preserve">ЗШ </w:t>
            </w:r>
            <w:proofErr w:type="gramStart"/>
            <w:r w:rsidRPr="00C52B9F">
              <w:rPr>
                <w:rFonts w:ascii="Times New Roman" w:eastAsia="Times New Roman" w:hAnsi="Times New Roman" w:cs="Times New Roman"/>
                <w:sz w:val="24"/>
                <w:szCs w:val="24"/>
              </w:rPr>
              <w:t>№  2</w:t>
            </w:r>
            <w:proofErr w:type="gramEnd"/>
          </w:p>
        </w:tc>
        <w:tc>
          <w:tcPr>
            <w:tcW w:w="1388" w:type="dxa"/>
          </w:tcPr>
          <w:p w:rsidR="00C52B9F" w:rsidRPr="00C52B9F" w:rsidRDefault="00C52B9F" w:rsidP="00C52B9F">
            <w:pPr>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12</w:t>
            </w:r>
          </w:p>
        </w:tc>
        <w:tc>
          <w:tcPr>
            <w:tcW w:w="1648"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3</w:t>
            </w:r>
          </w:p>
        </w:tc>
        <w:tc>
          <w:tcPr>
            <w:tcW w:w="855"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w:t>
            </w:r>
          </w:p>
        </w:tc>
        <w:tc>
          <w:tcPr>
            <w:tcW w:w="887"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2</w:t>
            </w:r>
          </w:p>
        </w:tc>
        <w:tc>
          <w:tcPr>
            <w:tcW w:w="935"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1</w:t>
            </w:r>
          </w:p>
        </w:tc>
        <w:tc>
          <w:tcPr>
            <w:tcW w:w="1497"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25 %</w:t>
            </w:r>
          </w:p>
        </w:tc>
      </w:tr>
      <w:tr w:rsidR="00C52B9F" w:rsidRPr="00C52B9F" w:rsidTr="00FE58F8">
        <w:tc>
          <w:tcPr>
            <w:tcW w:w="1661" w:type="dxa"/>
          </w:tcPr>
          <w:p w:rsidR="00C52B9F" w:rsidRPr="00C52B9F" w:rsidRDefault="00C52B9F" w:rsidP="00C52B9F">
            <w:pPr>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 xml:space="preserve">ЗШ </w:t>
            </w:r>
            <w:proofErr w:type="gramStart"/>
            <w:r w:rsidRPr="00C52B9F">
              <w:rPr>
                <w:rFonts w:ascii="Times New Roman" w:eastAsia="Times New Roman" w:hAnsi="Times New Roman" w:cs="Times New Roman"/>
                <w:sz w:val="24"/>
                <w:szCs w:val="24"/>
              </w:rPr>
              <w:t>№  3</w:t>
            </w:r>
            <w:proofErr w:type="gramEnd"/>
          </w:p>
        </w:tc>
        <w:tc>
          <w:tcPr>
            <w:tcW w:w="1388" w:type="dxa"/>
          </w:tcPr>
          <w:p w:rsidR="00C52B9F" w:rsidRPr="00C52B9F" w:rsidRDefault="00C52B9F" w:rsidP="00C52B9F">
            <w:pPr>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10</w:t>
            </w:r>
          </w:p>
        </w:tc>
        <w:tc>
          <w:tcPr>
            <w:tcW w:w="1648"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w:t>
            </w:r>
          </w:p>
        </w:tc>
        <w:tc>
          <w:tcPr>
            <w:tcW w:w="855"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w:t>
            </w:r>
          </w:p>
        </w:tc>
        <w:tc>
          <w:tcPr>
            <w:tcW w:w="887"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w:t>
            </w:r>
          </w:p>
        </w:tc>
        <w:tc>
          <w:tcPr>
            <w:tcW w:w="935"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w:t>
            </w:r>
          </w:p>
        </w:tc>
        <w:tc>
          <w:tcPr>
            <w:tcW w:w="1497" w:type="dxa"/>
          </w:tcPr>
          <w:p w:rsidR="00C52B9F" w:rsidRPr="00C52B9F" w:rsidRDefault="00C52B9F" w:rsidP="00C52B9F">
            <w:pPr>
              <w:tabs>
                <w:tab w:val="left" w:pos="4860"/>
              </w:tabs>
              <w:spacing w:after="0" w:line="240" w:lineRule="auto"/>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w:t>
            </w:r>
          </w:p>
        </w:tc>
      </w:tr>
      <w:tr w:rsidR="00C52B9F" w:rsidRPr="00C52B9F" w:rsidTr="00FE58F8">
        <w:tc>
          <w:tcPr>
            <w:tcW w:w="1661" w:type="dxa"/>
          </w:tcPr>
          <w:p w:rsidR="00C52B9F" w:rsidRPr="00C52B9F" w:rsidRDefault="00C52B9F" w:rsidP="00C52B9F">
            <w:pPr>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ЗШ № 5</w:t>
            </w:r>
          </w:p>
        </w:tc>
        <w:tc>
          <w:tcPr>
            <w:tcW w:w="1388" w:type="dxa"/>
          </w:tcPr>
          <w:p w:rsidR="00C52B9F" w:rsidRPr="00C52B9F" w:rsidRDefault="00C52B9F" w:rsidP="00C52B9F">
            <w:pPr>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13</w:t>
            </w:r>
          </w:p>
        </w:tc>
        <w:tc>
          <w:tcPr>
            <w:tcW w:w="1648"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4</w:t>
            </w:r>
          </w:p>
        </w:tc>
        <w:tc>
          <w:tcPr>
            <w:tcW w:w="855"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w:t>
            </w:r>
          </w:p>
        </w:tc>
        <w:tc>
          <w:tcPr>
            <w:tcW w:w="887"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2</w:t>
            </w:r>
          </w:p>
        </w:tc>
        <w:tc>
          <w:tcPr>
            <w:tcW w:w="935"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2</w:t>
            </w:r>
          </w:p>
        </w:tc>
        <w:tc>
          <w:tcPr>
            <w:tcW w:w="1497"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31%</w:t>
            </w:r>
          </w:p>
        </w:tc>
      </w:tr>
      <w:tr w:rsidR="00C52B9F" w:rsidRPr="00C52B9F" w:rsidTr="00FE58F8">
        <w:tc>
          <w:tcPr>
            <w:tcW w:w="1661" w:type="dxa"/>
          </w:tcPr>
          <w:p w:rsidR="00C52B9F" w:rsidRPr="00C52B9F" w:rsidRDefault="00C52B9F" w:rsidP="00C52B9F">
            <w:pPr>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ЗНВК № 6</w:t>
            </w:r>
          </w:p>
        </w:tc>
        <w:tc>
          <w:tcPr>
            <w:tcW w:w="1388" w:type="dxa"/>
          </w:tcPr>
          <w:p w:rsidR="00C52B9F" w:rsidRPr="00C52B9F" w:rsidRDefault="00C52B9F" w:rsidP="00C52B9F">
            <w:pPr>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4</w:t>
            </w:r>
          </w:p>
        </w:tc>
        <w:tc>
          <w:tcPr>
            <w:tcW w:w="1648"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1</w:t>
            </w:r>
          </w:p>
        </w:tc>
        <w:tc>
          <w:tcPr>
            <w:tcW w:w="855"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w:t>
            </w:r>
          </w:p>
        </w:tc>
        <w:tc>
          <w:tcPr>
            <w:tcW w:w="887"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w:t>
            </w:r>
          </w:p>
        </w:tc>
        <w:tc>
          <w:tcPr>
            <w:tcW w:w="935"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1</w:t>
            </w:r>
          </w:p>
        </w:tc>
        <w:tc>
          <w:tcPr>
            <w:tcW w:w="1497"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25 %</w:t>
            </w:r>
          </w:p>
        </w:tc>
      </w:tr>
      <w:tr w:rsidR="00C52B9F" w:rsidRPr="00C52B9F" w:rsidTr="00FE58F8">
        <w:tc>
          <w:tcPr>
            <w:tcW w:w="1661" w:type="dxa"/>
          </w:tcPr>
          <w:p w:rsidR="00C52B9F" w:rsidRPr="00C52B9F" w:rsidRDefault="00C52B9F" w:rsidP="00C52B9F">
            <w:pPr>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 xml:space="preserve"> НВК</w:t>
            </w:r>
          </w:p>
          <w:p w:rsidR="00C52B9F" w:rsidRPr="00C52B9F" w:rsidRDefault="00C52B9F" w:rsidP="00C52B9F">
            <w:pPr>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w:t>
            </w:r>
            <w:proofErr w:type="spellStart"/>
            <w:r w:rsidRPr="00C52B9F">
              <w:rPr>
                <w:rFonts w:ascii="Times New Roman" w:eastAsia="Times New Roman" w:hAnsi="Times New Roman" w:cs="Times New Roman"/>
                <w:sz w:val="24"/>
                <w:szCs w:val="24"/>
              </w:rPr>
              <w:t>ліцей</w:t>
            </w:r>
            <w:proofErr w:type="spellEnd"/>
            <w:r w:rsidRPr="00C52B9F">
              <w:rPr>
                <w:rFonts w:ascii="Times New Roman" w:eastAsia="Times New Roman" w:hAnsi="Times New Roman" w:cs="Times New Roman"/>
                <w:sz w:val="24"/>
                <w:szCs w:val="24"/>
              </w:rPr>
              <w:t>-школа»</w:t>
            </w:r>
          </w:p>
        </w:tc>
        <w:tc>
          <w:tcPr>
            <w:tcW w:w="1388" w:type="dxa"/>
          </w:tcPr>
          <w:p w:rsidR="00C52B9F" w:rsidRPr="00C52B9F" w:rsidRDefault="00C52B9F" w:rsidP="00C52B9F">
            <w:pPr>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18</w:t>
            </w:r>
          </w:p>
        </w:tc>
        <w:tc>
          <w:tcPr>
            <w:tcW w:w="1648"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6</w:t>
            </w:r>
          </w:p>
        </w:tc>
        <w:tc>
          <w:tcPr>
            <w:tcW w:w="855"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2</w:t>
            </w:r>
          </w:p>
        </w:tc>
        <w:tc>
          <w:tcPr>
            <w:tcW w:w="887"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1</w:t>
            </w:r>
          </w:p>
        </w:tc>
        <w:tc>
          <w:tcPr>
            <w:tcW w:w="935"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3</w:t>
            </w:r>
          </w:p>
        </w:tc>
        <w:tc>
          <w:tcPr>
            <w:tcW w:w="1497"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33 %</w:t>
            </w:r>
          </w:p>
        </w:tc>
      </w:tr>
      <w:tr w:rsidR="00C52B9F" w:rsidRPr="00C52B9F" w:rsidTr="00FE58F8">
        <w:tc>
          <w:tcPr>
            <w:tcW w:w="1661" w:type="dxa"/>
          </w:tcPr>
          <w:p w:rsidR="00C52B9F" w:rsidRPr="00C52B9F" w:rsidRDefault="00C52B9F" w:rsidP="00C52B9F">
            <w:pPr>
              <w:keepNext/>
              <w:tabs>
                <w:tab w:val="left" w:pos="4860"/>
              </w:tabs>
              <w:spacing w:after="0" w:line="240" w:lineRule="auto"/>
              <w:jc w:val="center"/>
              <w:outlineLvl w:val="0"/>
              <w:rPr>
                <w:rFonts w:ascii="Times New Roman" w:eastAsia="Times New Roman" w:hAnsi="Times New Roman" w:cs="Times New Roman"/>
                <w:sz w:val="24"/>
                <w:szCs w:val="24"/>
                <w:lang w:eastAsia="ru-RU"/>
              </w:rPr>
            </w:pPr>
            <w:r w:rsidRPr="00C52B9F">
              <w:rPr>
                <w:rFonts w:ascii="Times New Roman" w:eastAsia="Times New Roman" w:hAnsi="Times New Roman" w:cs="Times New Roman"/>
                <w:sz w:val="24"/>
                <w:szCs w:val="24"/>
                <w:lang w:eastAsia="ru-RU"/>
              </w:rPr>
              <w:t>∑</w:t>
            </w:r>
          </w:p>
        </w:tc>
        <w:tc>
          <w:tcPr>
            <w:tcW w:w="1388"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77</w:t>
            </w:r>
          </w:p>
        </w:tc>
        <w:tc>
          <w:tcPr>
            <w:tcW w:w="1648"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21</w:t>
            </w:r>
          </w:p>
        </w:tc>
        <w:tc>
          <w:tcPr>
            <w:tcW w:w="855"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5</w:t>
            </w:r>
          </w:p>
        </w:tc>
        <w:tc>
          <w:tcPr>
            <w:tcW w:w="887"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7</w:t>
            </w:r>
          </w:p>
        </w:tc>
        <w:tc>
          <w:tcPr>
            <w:tcW w:w="935" w:type="dxa"/>
          </w:tcPr>
          <w:p w:rsidR="00C52B9F" w:rsidRPr="00C52B9F" w:rsidRDefault="00C52B9F" w:rsidP="00C52B9F">
            <w:pPr>
              <w:tabs>
                <w:tab w:val="left" w:pos="4860"/>
              </w:tabs>
              <w:spacing w:after="0" w:line="240" w:lineRule="auto"/>
              <w:jc w:val="center"/>
              <w:rPr>
                <w:rFonts w:ascii="Times New Roman" w:eastAsia="Times New Roman" w:hAnsi="Times New Roman" w:cs="Times New Roman"/>
                <w:sz w:val="24"/>
                <w:szCs w:val="24"/>
              </w:rPr>
            </w:pPr>
            <w:r w:rsidRPr="00C52B9F">
              <w:rPr>
                <w:rFonts w:ascii="Times New Roman" w:eastAsia="Times New Roman" w:hAnsi="Times New Roman" w:cs="Times New Roman"/>
                <w:sz w:val="24"/>
                <w:szCs w:val="24"/>
              </w:rPr>
              <w:t>9</w:t>
            </w:r>
          </w:p>
        </w:tc>
        <w:tc>
          <w:tcPr>
            <w:tcW w:w="1497" w:type="dxa"/>
            <w:tcBorders>
              <w:tl2br w:val="single" w:sz="4" w:space="0" w:color="auto"/>
              <w:tr2bl w:val="single" w:sz="4" w:space="0" w:color="auto"/>
            </w:tcBorders>
          </w:tcPr>
          <w:p w:rsidR="00C52B9F" w:rsidRPr="00C52B9F" w:rsidRDefault="00C52B9F" w:rsidP="00C52B9F">
            <w:pPr>
              <w:tabs>
                <w:tab w:val="left" w:pos="4860"/>
              </w:tabs>
              <w:spacing w:after="0" w:line="240" w:lineRule="auto"/>
              <w:jc w:val="center"/>
              <w:rPr>
                <w:rFonts w:ascii="Times New Roman" w:eastAsia="Times New Roman" w:hAnsi="Times New Roman" w:cs="Times New Roman"/>
                <w:sz w:val="24"/>
                <w:szCs w:val="24"/>
              </w:rPr>
            </w:pPr>
          </w:p>
        </w:tc>
      </w:tr>
    </w:tbl>
    <w:p w:rsidR="00C52B9F" w:rsidRPr="00C52B9F" w:rsidRDefault="00C52B9F" w:rsidP="00C52B9F">
      <w:pPr>
        <w:shd w:val="clear" w:color="auto" w:fill="FFFFFF"/>
        <w:spacing w:after="200" w:line="276" w:lineRule="auto"/>
        <w:ind w:right="21"/>
        <w:jc w:val="both"/>
        <w:rPr>
          <w:rFonts w:ascii="Times New Roman" w:eastAsia="Calibri" w:hAnsi="Times New Roman" w:cs="Times New Roman"/>
          <w:b/>
          <w:sz w:val="28"/>
          <w:szCs w:val="28"/>
          <w:lang w:val="uk-UA"/>
        </w:rPr>
      </w:pPr>
    </w:p>
    <w:p w:rsidR="00C52B9F" w:rsidRPr="00C52B9F" w:rsidRDefault="00C52B9F" w:rsidP="00C52B9F">
      <w:pPr>
        <w:shd w:val="clear" w:color="auto" w:fill="FFFFFF"/>
        <w:spacing w:after="0" w:line="276" w:lineRule="auto"/>
        <w:ind w:right="21" w:firstLine="567"/>
        <w:jc w:val="both"/>
        <w:rPr>
          <w:rFonts w:ascii="Times New Roman" w:eastAsia="Calibri" w:hAnsi="Times New Roman" w:cs="Times New Roman"/>
          <w:bCs/>
          <w:spacing w:val="-6"/>
          <w:sz w:val="28"/>
          <w:szCs w:val="28"/>
          <w:lang w:val="uk-UA"/>
        </w:rPr>
      </w:pPr>
      <w:r w:rsidRPr="00C52B9F">
        <w:rPr>
          <w:rFonts w:ascii="Times New Roman" w:eastAsia="Calibri" w:hAnsi="Times New Roman" w:cs="Times New Roman"/>
          <w:b/>
          <w:sz w:val="28"/>
          <w:szCs w:val="28"/>
          <w:lang w:val="uk-UA"/>
        </w:rPr>
        <w:t xml:space="preserve"> </w:t>
      </w:r>
      <w:r w:rsidRPr="00C52B9F">
        <w:rPr>
          <w:rFonts w:ascii="Times New Roman" w:eastAsia="Calibri" w:hAnsi="Times New Roman" w:cs="Times New Roman"/>
          <w:sz w:val="28"/>
          <w:szCs w:val="28"/>
          <w:lang w:val="uk-UA"/>
        </w:rPr>
        <w:t xml:space="preserve">20 листопада 2018 року був проведений </w:t>
      </w:r>
      <w:r w:rsidRPr="00C52B9F">
        <w:rPr>
          <w:rFonts w:ascii="Times New Roman" w:eastAsia="Calibri" w:hAnsi="Times New Roman" w:cs="Times New Roman"/>
          <w:spacing w:val="-7"/>
          <w:sz w:val="28"/>
          <w:szCs w:val="28"/>
          <w:lang w:val="uk-UA"/>
        </w:rPr>
        <w:t xml:space="preserve">міський конкурс </w:t>
      </w:r>
      <w:r w:rsidRPr="00C52B9F">
        <w:rPr>
          <w:rFonts w:ascii="Times New Roman" w:eastAsia="Calibri" w:hAnsi="Times New Roman" w:cs="Times New Roman"/>
          <w:bCs/>
          <w:spacing w:val="-6"/>
          <w:sz w:val="28"/>
          <w:szCs w:val="28"/>
          <w:lang w:val="uk-UA"/>
        </w:rPr>
        <w:t>декламаторського мистецтва в номінації «Польська поезія»</w:t>
      </w:r>
      <w:r w:rsidRPr="00C52B9F">
        <w:rPr>
          <w:rFonts w:ascii="Times New Roman" w:eastAsia="Calibri" w:hAnsi="Times New Roman" w:cs="Times New Roman"/>
          <w:bCs/>
          <w:spacing w:val="-2"/>
          <w:sz w:val="28"/>
          <w:szCs w:val="28"/>
          <w:lang w:val="uk-UA"/>
        </w:rPr>
        <w:t>,</w:t>
      </w:r>
      <w:r w:rsidRPr="00C52B9F">
        <w:rPr>
          <w:rFonts w:ascii="Times New Roman" w:eastAsia="Calibri" w:hAnsi="Times New Roman" w:cs="Times New Roman"/>
          <w:bCs/>
          <w:sz w:val="28"/>
          <w:szCs w:val="28"/>
          <w:lang w:val="uk-UA"/>
        </w:rPr>
        <w:t xml:space="preserve"> присвячений </w:t>
      </w:r>
      <w:r w:rsidRPr="00C52B9F">
        <w:rPr>
          <w:rFonts w:ascii="Times New Roman" w:eastAsia="Calibri" w:hAnsi="Times New Roman" w:cs="Times New Roman"/>
          <w:bCs/>
          <w:spacing w:val="-6"/>
          <w:sz w:val="28"/>
          <w:szCs w:val="28"/>
          <w:lang w:val="uk-UA"/>
        </w:rPr>
        <w:t>100-річчю  незалежності Польщі.</w:t>
      </w:r>
    </w:p>
    <w:p w:rsidR="00C52B9F" w:rsidRPr="00C52B9F" w:rsidRDefault="00FE58F8" w:rsidP="00FE58F8">
      <w:pPr>
        <w:spacing w:after="0" w:line="276" w:lineRule="auto"/>
        <w:jc w:val="both"/>
        <w:rPr>
          <w:rFonts w:ascii="Times New Roman" w:eastAsia="Times New Roman" w:hAnsi="Times New Roman" w:cs="Times New Roman"/>
          <w:color w:val="FF0000"/>
          <w:spacing w:val="6"/>
          <w:sz w:val="28"/>
          <w:szCs w:val="28"/>
          <w:lang w:val="uk-UA" w:eastAsia="ru-RU"/>
        </w:rPr>
      </w:pPr>
      <w:r>
        <w:rPr>
          <w:rFonts w:ascii="Times New Roman" w:eastAsia="Calibri" w:hAnsi="Times New Roman" w:cs="Times New Roman"/>
          <w:bCs/>
          <w:spacing w:val="-6"/>
          <w:sz w:val="28"/>
          <w:szCs w:val="28"/>
          <w:lang w:val="uk-UA"/>
        </w:rPr>
        <w:t xml:space="preserve"> </w:t>
      </w:r>
      <w:r w:rsidR="00C52B9F" w:rsidRPr="00C52B9F">
        <w:rPr>
          <w:rFonts w:ascii="Times New Roman" w:eastAsia="Times New Roman" w:hAnsi="Times New Roman" w:cs="Times New Roman"/>
          <w:b/>
          <w:bCs/>
          <w:sz w:val="28"/>
          <w:lang w:eastAsia="ru-RU"/>
        </w:rPr>
        <w:t xml:space="preserve">        </w:t>
      </w:r>
      <w:r w:rsidR="00C52B9F" w:rsidRPr="00C52B9F">
        <w:rPr>
          <w:rFonts w:ascii="Times New Roman" w:eastAsia="Times New Roman" w:hAnsi="Times New Roman" w:cs="Times New Roman"/>
          <w:bCs/>
          <w:sz w:val="28"/>
          <w:lang w:val="uk-UA" w:eastAsia="ru-RU"/>
        </w:rPr>
        <w:t xml:space="preserve">13 грудня 2018 року на базі  </w:t>
      </w:r>
      <w:r w:rsidR="00C52B9F" w:rsidRPr="00C52B9F">
        <w:rPr>
          <w:rFonts w:ascii="Times New Roman" w:eastAsia="Times New Roman" w:hAnsi="Times New Roman" w:cs="Times New Roman"/>
          <w:sz w:val="28"/>
          <w:szCs w:val="28"/>
          <w:lang w:val="uk-UA"/>
        </w:rPr>
        <w:t xml:space="preserve">комунального навчального закладу  «Спеціалізована школа І-ІІІ ступенів № 1 ім. Т. Г. Шевченка Козятинської міської ради Вінницької області» </w:t>
      </w:r>
      <w:r w:rsidR="00C52B9F" w:rsidRPr="00C52B9F">
        <w:rPr>
          <w:rFonts w:ascii="Times New Roman" w:eastAsia="Times New Roman" w:hAnsi="Times New Roman" w:cs="Times New Roman"/>
          <w:bCs/>
          <w:sz w:val="28"/>
          <w:lang w:val="uk-UA" w:eastAsia="ru-RU"/>
        </w:rPr>
        <w:t xml:space="preserve">був проведений міський </w:t>
      </w:r>
      <w:r w:rsidR="00C52B9F" w:rsidRPr="00C52B9F">
        <w:rPr>
          <w:rFonts w:ascii="Times New Roman" w:eastAsia="Times New Roman" w:hAnsi="Times New Roman" w:cs="Times New Roman"/>
          <w:bCs/>
          <w:spacing w:val="-6"/>
          <w:sz w:val="28"/>
          <w:szCs w:val="28"/>
          <w:lang w:val="uk-UA" w:eastAsia="ru-RU"/>
        </w:rPr>
        <w:t xml:space="preserve"> конкурс </w:t>
      </w:r>
      <w:r w:rsidR="00C52B9F" w:rsidRPr="00C52B9F">
        <w:rPr>
          <w:rFonts w:ascii="Times New Roman" w:eastAsia="Times New Roman" w:hAnsi="Times New Roman" w:cs="Times New Roman"/>
          <w:bCs/>
          <w:spacing w:val="-2"/>
          <w:sz w:val="28"/>
          <w:szCs w:val="28"/>
          <w:lang w:val="uk-UA" w:eastAsia="ru-RU"/>
        </w:rPr>
        <w:t>“</w:t>
      </w:r>
      <w:proofErr w:type="spellStart"/>
      <w:r w:rsidR="00C52B9F" w:rsidRPr="00C52B9F">
        <w:rPr>
          <w:rFonts w:ascii="Times New Roman" w:eastAsia="Times New Roman" w:hAnsi="Times New Roman" w:cs="Times New Roman"/>
          <w:bCs/>
          <w:spacing w:val="-2"/>
          <w:sz w:val="28"/>
          <w:szCs w:val="28"/>
          <w:lang w:val="uk-UA" w:eastAsia="ru-RU"/>
        </w:rPr>
        <w:t>Spelling</w:t>
      </w:r>
      <w:proofErr w:type="spellEnd"/>
      <w:r>
        <w:rPr>
          <w:rFonts w:ascii="Times New Roman" w:eastAsia="Times New Roman" w:hAnsi="Times New Roman" w:cs="Times New Roman"/>
          <w:bCs/>
          <w:spacing w:val="-2"/>
          <w:sz w:val="28"/>
          <w:szCs w:val="28"/>
          <w:lang w:val="uk-UA" w:eastAsia="ru-RU"/>
        </w:rPr>
        <w:t xml:space="preserve"> </w:t>
      </w:r>
      <w:proofErr w:type="spellStart"/>
      <w:r w:rsidR="00C52B9F" w:rsidRPr="00C52B9F">
        <w:rPr>
          <w:rFonts w:ascii="Times New Roman" w:eastAsia="Times New Roman" w:hAnsi="Times New Roman" w:cs="Times New Roman"/>
          <w:bCs/>
          <w:spacing w:val="-2"/>
          <w:sz w:val="28"/>
          <w:szCs w:val="28"/>
          <w:lang w:val="uk-UA" w:eastAsia="ru-RU"/>
        </w:rPr>
        <w:t>Bee</w:t>
      </w:r>
      <w:proofErr w:type="spellEnd"/>
      <w:r w:rsidR="00C52B9F" w:rsidRPr="00C52B9F">
        <w:rPr>
          <w:rFonts w:ascii="Times New Roman" w:eastAsia="Times New Roman" w:hAnsi="Times New Roman" w:cs="Times New Roman"/>
          <w:bCs/>
          <w:spacing w:val="-2"/>
          <w:sz w:val="28"/>
          <w:szCs w:val="28"/>
          <w:lang w:val="uk-UA" w:eastAsia="ru-RU"/>
        </w:rPr>
        <w:t>”</w:t>
      </w:r>
      <w:r w:rsidR="00C52B9F" w:rsidRPr="00C52B9F">
        <w:rPr>
          <w:rFonts w:ascii="Times New Roman" w:eastAsia="Times New Roman" w:hAnsi="Times New Roman" w:cs="Times New Roman"/>
          <w:spacing w:val="6"/>
          <w:sz w:val="28"/>
          <w:szCs w:val="28"/>
          <w:lang w:val="uk-UA" w:eastAsia="ru-RU"/>
        </w:rPr>
        <w:t>, у якому взяли участь школярі з усіх закладів за</w:t>
      </w:r>
      <w:r>
        <w:rPr>
          <w:rFonts w:ascii="Times New Roman" w:eastAsia="Times New Roman" w:hAnsi="Times New Roman" w:cs="Times New Roman"/>
          <w:spacing w:val="6"/>
          <w:sz w:val="28"/>
          <w:szCs w:val="28"/>
          <w:lang w:val="uk-UA" w:eastAsia="ru-RU"/>
        </w:rPr>
        <w:t>гальної середньої освіти міста</w:t>
      </w:r>
    </w:p>
    <w:p w:rsidR="00C52B9F" w:rsidRPr="00C52B9F" w:rsidRDefault="00C52B9F" w:rsidP="00C52B9F">
      <w:pPr>
        <w:shd w:val="clear" w:color="auto" w:fill="FFFFFF"/>
        <w:spacing w:after="0" w:line="240" w:lineRule="auto"/>
        <w:ind w:right="21"/>
        <w:jc w:val="both"/>
        <w:rPr>
          <w:rFonts w:ascii="Times New Roman" w:eastAsia="Times New Roman" w:hAnsi="Times New Roman" w:cs="Times New Roman"/>
          <w:sz w:val="28"/>
          <w:szCs w:val="24"/>
          <w:lang w:val="uk-UA" w:eastAsia="ru-RU"/>
        </w:rPr>
      </w:pPr>
    </w:p>
    <w:p w:rsidR="00FE58F8" w:rsidRDefault="00FE58F8" w:rsidP="00C52B9F">
      <w:pPr>
        <w:autoSpaceDE w:val="0"/>
        <w:autoSpaceDN w:val="0"/>
        <w:adjustRightInd w:val="0"/>
        <w:spacing w:after="0" w:line="240" w:lineRule="auto"/>
        <w:ind w:firstLine="426"/>
        <w:jc w:val="center"/>
        <w:rPr>
          <w:rFonts w:ascii="Times New Roman" w:eastAsia="Times New Roman" w:hAnsi="Times New Roman" w:cs="Times New Roman"/>
          <w:b/>
          <w:sz w:val="28"/>
          <w:szCs w:val="28"/>
          <w:lang w:val="uk-UA" w:eastAsia="ru-RU"/>
        </w:rPr>
      </w:pPr>
    </w:p>
    <w:p w:rsidR="00FE58F8" w:rsidRDefault="00FE58F8" w:rsidP="00C52B9F">
      <w:pPr>
        <w:autoSpaceDE w:val="0"/>
        <w:autoSpaceDN w:val="0"/>
        <w:adjustRightInd w:val="0"/>
        <w:spacing w:after="0" w:line="240" w:lineRule="auto"/>
        <w:ind w:firstLine="426"/>
        <w:jc w:val="center"/>
        <w:rPr>
          <w:rFonts w:ascii="Times New Roman" w:eastAsia="Times New Roman" w:hAnsi="Times New Roman" w:cs="Times New Roman"/>
          <w:b/>
          <w:sz w:val="28"/>
          <w:szCs w:val="28"/>
          <w:lang w:val="uk-UA" w:eastAsia="ru-RU"/>
        </w:rPr>
      </w:pPr>
    </w:p>
    <w:p w:rsidR="00FE58F8" w:rsidRDefault="00FE58F8" w:rsidP="00C52B9F">
      <w:pPr>
        <w:autoSpaceDE w:val="0"/>
        <w:autoSpaceDN w:val="0"/>
        <w:adjustRightInd w:val="0"/>
        <w:spacing w:after="0" w:line="240" w:lineRule="auto"/>
        <w:ind w:firstLine="426"/>
        <w:jc w:val="center"/>
        <w:rPr>
          <w:rFonts w:ascii="Times New Roman" w:eastAsia="Times New Roman" w:hAnsi="Times New Roman" w:cs="Times New Roman"/>
          <w:b/>
          <w:sz w:val="28"/>
          <w:szCs w:val="28"/>
          <w:lang w:val="uk-UA" w:eastAsia="ru-RU"/>
        </w:rPr>
      </w:pPr>
    </w:p>
    <w:p w:rsidR="00FE58F8" w:rsidRDefault="00FE58F8" w:rsidP="00C52B9F">
      <w:pPr>
        <w:autoSpaceDE w:val="0"/>
        <w:autoSpaceDN w:val="0"/>
        <w:adjustRightInd w:val="0"/>
        <w:spacing w:after="0" w:line="240" w:lineRule="auto"/>
        <w:ind w:firstLine="426"/>
        <w:jc w:val="center"/>
        <w:rPr>
          <w:rFonts w:ascii="Times New Roman" w:eastAsia="Times New Roman" w:hAnsi="Times New Roman" w:cs="Times New Roman"/>
          <w:b/>
          <w:sz w:val="28"/>
          <w:szCs w:val="28"/>
          <w:lang w:val="uk-UA" w:eastAsia="ru-RU"/>
        </w:rPr>
      </w:pPr>
    </w:p>
    <w:p w:rsidR="00FE58F8" w:rsidRDefault="00FE58F8" w:rsidP="00C52B9F">
      <w:pPr>
        <w:autoSpaceDE w:val="0"/>
        <w:autoSpaceDN w:val="0"/>
        <w:adjustRightInd w:val="0"/>
        <w:spacing w:after="0" w:line="240" w:lineRule="auto"/>
        <w:ind w:firstLine="426"/>
        <w:jc w:val="center"/>
        <w:rPr>
          <w:rFonts w:ascii="Times New Roman" w:eastAsia="Times New Roman" w:hAnsi="Times New Roman" w:cs="Times New Roman"/>
          <w:b/>
          <w:sz w:val="28"/>
          <w:szCs w:val="28"/>
          <w:lang w:val="uk-UA" w:eastAsia="ru-RU"/>
        </w:rPr>
      </w:pPr>
    </w:p>
    <w:p w:rsidR="00C52B9F" w:rsidRPr="00C52B9F" w:rsidRDefault="00C52B9F" w:rsidP="00C52B9F">
      <w:pPr>
        <w:autoSpaceDE w:val="0"/>
        <w:autoSpaceDN w:val="0"/>
        <w:adjustRightInd w:val="0"/>
        <w:spacing w:after="0" w:line="240" w:lineRule="auto"/>
        <w:ind w:firstLine="426"/>
        <w:jc w:val="center"/>
        <w:rPr>
          <w:rFonts w:ascii="Times New Roman" w:eastAsia="Times New Roman" w:hAnsi="Times New Roman" w:cs="Times New Roman"/>
          <w:b/>
          <w:sz w:val="28"/>
          <w:szCs w:val="28"/>
          <w:lang w:val="uk-UA" w:eastAsia="ru-RU"/>
        </w:rPr>
      </w:pPr>
      <w:r w:rsidRPr="00C52B9F">
        <w:rPr>
          <w:rFonts w:ascii="Times New Roman" w:eastAsia="Times New Roman" w:hAnsi="Times New Roman" w:cs="Times New Roman"/>
          <w:b/>
          <w:sz w:val="28"/>
          <w:szCs w:val="28"/>
          <w:lang w:val="uk-UA" w:eastAsia="ru-RU"/>
        </w:rPr>
        <w:lastRenderedPageBreak/>
        <w:t xml:space="preserve">Основні цілі та завдання  управління   освіти та спорту, </w:t>
      </w:r>
    </w:p>
    <w:p w:rsidR="00C52B9F" w:rsidRPr="00C52B9F" w:rsidRDefault="00C52B9F" w:rsidP="00C52B9F">
      <w:pPr>
        <w:autoSpaceDE w:val="0"/>
        <w:autoSpaceDN w:val="0"/>
        <w:adjustRightInd w:val="0"/>
        <w:spacing w:after="0" w:line="240" w:lineRule="auto"/>
        <w:ind w:firstLine="426"/>
        <w:jc w:val="center"/>
        <w:rPr>
          <w:rFonts w:ascii="Times New Roman" w:eastAsia="Times New Roman" w:hAnsi="Times New Roman" w:cs="Times New Roman"/>
          <w:b/>
          <w:sz w:val="28"/>
          <w:szCs w:val="28"/>
          <w:lang w:val="uk-UA" w:eastAsia="ru-RU"/>
        </w:rPr>
      </w:pPr>
      <w:r w:rsidRPr="00C52B9F">
        <w:rPr>
          <w:rFonts w:ascii="Times New Roman" w:eastAsia="Times New Roman" w:hAnsi="Times New Roman" w:cs="Times New Roman"/>
          <w:b/>
          <w:sz w:val="28"/>
          <w:szCs w:val="28"/>
          <w:lang w:val="uk-UA" w:eastAsia="ru-RU"/>
        </w:rPr>
        <w:t>закладів освіти  на 2019 рік</w:t>
      </w:r>
    </w:p>
    <w:p w:rsidR="00C52B9F" w:rsidRPr="00C52B9F" w:rsidRDefault="00C52B9F" w:rsidP="00FE58F8">
      <w:pPr>
        <w:spacing w:after="200" w:line="276" w:lineRule="auto"/>
        <w:ind w:firstLine="567"/>
        <w:jc w:val="both"/>
        <w:rPr>
          <w:rFonts w:ascii="Times New Roman" w:eastAsia="Calibri" w:hAnsi="Times New Roman" w:cs="Times New Roman"/>
          <w:sz w:val="28"/>
          <w:szCs w:val="28"/>
          <w:lang w:val="uk-UA"/>
        </w:rPr>
      </w:pPr>
      <w:r w:rsidRPr="00C52B9F">
        <w:rPr>
          <w:rFonts w:ascii="Times New Roman" w:eastAsia="Calibri" w:hAnsi="Times New Roman" w:cs="Times New Roman"/>
          <w:b/>
          <w:sz w:val="28"/>
          <w:szCs w:val="28"/>
          <w:lang w:val="uk-UA"/>
        </w:rPr>
        <w:t xml:space="preserve">Головна мета </w:t>
      </w:r>
      <w:r w:rsidR="00FE58F8">
        <w:rPr>
          <w:rFonts w:ascii="Times New Roman" w:eastAsia="Calibri" w:hAnsi="Times New Roman" w:cs="Times New Roman"/>
          <w:b/>
          <w:sz w:val="28"/>
          <w:szCs w:val="28"/>
          <w:lang w:val="uk-UA"/>
        </w:rPr>
        <w:t xml:space="preserve"> у 2019 році - </w:t>
      </w:r>
      <w:r w:rsidR="00FE58F8">
        <w:rPr>
          <w:rFonts w:ascii="Times New Roman" w:eastAsia="Calibri" w:hAnsi="Times New Roman" w:cs="Times New Roman"/>
          <w:sz w:val="28"/>
          <w:szCs w:val="28"/>
          <w:shd w:val="clear" w:color="auto" w:fill="FFFFFF"/>
          <w:lang w:val="uk-UA"/>
        </w:rPr>
        <w:t>с</w:t>
      </w:r>
      <w:r w:rsidRPr="00C52B9F">
        <w:rPr>
          <w:rFonts w:ascii="Times New Roman" w:eastAsia="Calibri" w:hAnsi="Times New Roman" w:cs="Times New Roman"/>
          <w:sz w:val="28"/>
          <w:szCs w:val="28"/>
          <w:shd w:val="clear" w:color="auto" w:fill="FFFFFF"/>
          <w:lang w:val="uk-UA"/>
        </w:rPr>
        <w:t xml:space="preserve">творення умов для всебічного розвитку і самореалізації кожної особистості як громадянина України, її талантів, інтелектуальних, творчих і фізичних здібностей, формування цінностей та </w:t>
      </w:r>
      <w:proofErr w:type="spellStart"/>
      <w:r w:rsidRPr="00C52B9F">
        <w:rPr>
          <w:rFonts w:ascii="Times New Roman" w:eastAsia="Calibri" w:hAnsi="Times New Roman" w:cs="Times New Roman"/>
          <w:sz w:val="28"/>
          <w:szCs w:val="28"/>
          <w:shd w:val="clear" w:color="auto" w:fill="FFFFFF"/>
          <w:lang w:val="uk-UA"/>
        </w:rPr>
        <w:t>компетентностей</w:t>
      </w:r>
      <w:proofErr w:type="spellEnd"/>
      <w:r w:rsidRPr="00C52B9F">
        <w:rPr>
          <w:rFonts w:ascii="Times New Roman" w:eastAsia="Calibri" w:hAnsi="Times New Roman" w:cs="Times New Roman"/>
          <w:sz w:val="28"/>
          <w:szCs w:val="28"/>
          <w:shd w:val="clear" w:color="auto" w:fill="FFFFFF"/>
          <w:lang w:val="uk-UA"/>
        </w:rPr>
        <w:t xml:space="preserve">, </w:t>
      </w:r>
      <w:r w:rsidRPr="00C52B9F">
        <w:rPr>
          <w:rFonts w:ascii="Times New Roman" w:eastAsia="Calibri" w:hAnsi="Times New Roman" w:cs="Times New Roman"/>
          <w:sz w:val="28"/>
          <w:szCs w:val="28"/>
          <w:lang w:val="uk-UA"/>
        </w:rPr>
        <w:t xml:space="preserve">підвищення доступності якісної освіти шляхом модернізації мережі закладів освіти, </w:t>
      </w:r>
      <w:r w:rsidRPr="00C52B9F">
        <w:rPr>
          <w:rFonts w:ascii="Times New Roman" w:eastAsia="Calibri" w:hAnsi="Times New Roman" w:cs="Times New Roman"/>
          <w:sz w:val="28"/>
          <w:szCs w:val="28"/>
          <w:shd w:val="clear" w:color="auto" w:fill="FFFFFF"/>
          <w:lang w:val="uk-UA"/>
        </w:rPr>
        <w:t xml:space="preserve">організації навчально-виховного процесу з урахуванням сучасних досягнень науки, педагогічної теорії, соціальної практики, техніки і технології, </w:t>
      </w:r>
      <w:r w:rsidRPr="00C52B9F">
        <w:rPr>
          <w:rFonts w:ascii="Times New Roman" w:eastAsia="Calibri" w:hAnsi="Times New Roman" w:cs="Times New Roman"/>
          <w:sz w:val="28"/>
          <w:szCs w:val="28"/>
          <w:lang w:val="uk-UA"/>
        </w:rPr>
        <w:t>удосконалення системи управління закладами освіти.</w:t>
      </w:r>
    </w:p>
    <w:p w:rsidR="00C52B9F" w:rsidRPr="00C52B9F" w:rsidRDefault="00C52B9F" w:rsidP="00C52B9F">
      <w:pPr>
        <w:spacing w:after="200" w:line="276" w:lineRule="auto"/>
        <w:ind w:firstLine="567"/>
        <w:jc w:val="center"/>
        <w:rPr>
          <w:rFonts w:ascii="Times New Roman" w:eastAsia="Calibri" w:hAnsi="Times New Roman" w:cs="Times New Roman"/>
          <w:b/>
          <w:sz w:val="28"/>
          <w:szCs w:val="28"/>
          <w:lang w:val="uk-UA"/>
        </w:rPr>
      </w:pPr>
      <w:r w:rsidRPr="00C52B9F">
        <w:rPr>
          <w:rFonts w:ascii="Times New Roman" w:eastAsia="Calibri" w:hAnsi="Times New Roman" w:cs="Times New Roman"/>
          <w:b/>
          <w:sz w:val="28"/>
          <w:szCs w:val="28"/>
          <w:lang w:val="uk-UA"/>
        </w:rPr>
        <w:t>Пріоритетні напрямки розвитку:</w:t>
      </w:r>
    </w:p>
    <w:p w:rsidR="00C52B9F" w:rsidRPr="00C52B9F" w:rsidRDefault="00C52B9F" w:rsidP="00FE58F8">
      <w:pPr>
        <w:shd w:val="clear" w:color="auto" w:fill="FFFFFF"/>
        <w:spacing w:after="0" w:line="240" w:lineRule="auto"/>
        <w:ind w:firstLine="567"/>
        <w:contextualSpacing/>
        <w:jc w:val="both"/>
        <w:rPr>
          <w:rFonts w:ascii="Times New Roman" w:eastAsia="Calibri" w:hAnsi="Times New Roman" w:cs="Times New Roman"/>
          <w:bCs/>
          <w:sz w:val="28"/>
          <w:szCs w:val="28"/>
          <w:lang w:val="uk-UA" w:eastAsia="ru-RU"/>
        </w:rPr>
      </w:pPr>
      <w:r w:rsidRPr="00C52B9F">
        <w:rPr>
          <w:rFonts w:ascii="Times New Roman" w:eastAsia="Calibri" w:hAnsi="Times New Roman" w:cs="Times New Roman"/>
          <w:bCs/>
          <w:sz w:val="28"/>
          <w:szCs w:val="28"/>
          <w:lang w:val="uk-UA" w:eastAsia="ru-RU"/>
        </w:rPr>
        <w:t xml:space="preserve">-  формування всебічно розвиненої, духовно багатої, оптимістично та патріотично налаштованої особистості,  громадянина України, Європи, світу; </w:t>
      </w:r>
    </w:p>
    <w:p w:rsidR="00C52B9F" w:rsidRPr="00C52B9F" w:rsidRDefault="00C52B9F" w:rsidP="00FE58F8">
      <w:pPr>
        <w:shd w:val="clear" w:color="auto" w:fill="FFFFFF"/>
        <w:spacing w:after="0" w:line="240" w:lineRule="auto"/>
        <w:ind w:firstLine="567"/>
        <w:contextualSpacing/>
        <w:jc w:val="both"/>
        <w:rPr>
          <w:rFonts w:ascii="Times New Roman" w:eastAsia="Calibri" w:hAnsi="Times New Roman" w:cs="Times New Roman"/>
          <w:bCs/>
          <w:sz w:val="28"/>
          <w:szCs w:val="28"/>
          <w:lang w:val="uk-UA" w:eastAsia="ru-RU"/>
        </w:rPr>
      </w:pPr>
      <w:r w:rsidRPr="00C52B9F">
        <w:rPr>
          <w:rFonts w:ascii="Times New Roman" w:eastAsia="Calibri" w:hAnsi="Times New Roman" w:cs="Times New Roman"/>
          <w:bCs/>
          <w:sz w:val="28"/>
          <w:szCs w:val="28"/>
          <w:lang w:val="uk-UA" w:eastAsia="ru-RU"/>
        </w:rPr>
        <w:t>- продовження розвитку громадсько-державної системи управління освітою, забезпечивши участь громадськості міста у вирішенні освітніх проблем;</w:t>
      </w:r>
    </w:p>
    <w:p w:rsidR="00C52B9F" w:rsidRPr="00C52B9F" w:rsidRDefault="00C52B9F" w:rsidP="00FE58F8">
      <w:pPr>
        <w:shd w:val="clear" w:color="auto" w:fill="FFFFFF"/>
        <w:spacing w:after="0" w:line="240" w:lineRule="auto"/>
        <w:ind w:firstLine="567"/>
        <w:contextualSpacing/>
        <w:jc w:val="both"/>
        <w:rPr>
          <w:rFonts w:ascii="Times New Roman" w:eastAsia="Calibri" w:hAnsi="Times New Roman" w:cs="Times New Roman"/>
          <w:bCs/>
          <w:sz w:val="28"/>
          <w:szCs w:val="28"/>
          <w:lang w:val="uk-UA" w:eastAsia="ru-RU"/>
        </w:rPr>
      </w:pPr>
      <w:r w:rsidRPr="00C52B9F">
        <w:rPr>
          <w:rFonts w:ascii="Times New Roman" w:eastAsia="Calibri" w:hAnsi="Times New Roman" w:cs="Times New Roman"/>
          <w:bCs/>
          <w:color w:val="FF0000"/>
          <w:sz w:val="28"/>
          <w:szCs w:val="28"/>
          <w:lang w:val="uk-UA" w:eastAsia="ru-RU"/>
        </w:rPr>
        <w:t xml:space="preserve"> </w:t>
      </w:r>
      <w:r w:rsidRPr="00C52B9F">
        <w:rPr>
          <w:rFonts w:ascii="Times New Roman" w:eastAsia="Calibri" w:hAnsi="Times New Roman" w:cs="Times New Roman"/>
          <w:bCs/>
          <w:sz w:val="28"/>
          <w:szCs w:val="28"/>
          <w:lang w:val="uk-UA" w:eastAsia="ru-RU"/>
        </w:rPr>
        <w:t>- охоплення дітей обов’язковою дошкільною освітою;</w:t>
      </w:r>
    </w:p>
    <w:p w:rsidR="00C52B9F" w:rsidRPr="00C52B9F" w:rsidRDefault="00C52B9F" w:rsidP="00FE58F8">
      <w:pPr>
        <w:shd w:val="clear" w:color="auto" w:fill="FFFFFF"/>
        <w:spacing w:after="0" w:line="240" w:lineRule="auto"/>
        <w:ind w:firstLine="567"/>
        <w:contextualSpacing/>
        <w:jc w:val="both"/>
        <w:rPr>
          <w:rFonts w:ascii="Times New Roman" w:eastAsia="Calibri" w:hAnsi="Times New Roman" w:cs="Times New Roman"/>
          <w:bCs/>
          <w:sz w:val="28"/>
          <w:szCs w:val="28"/>
          <w:lang w:val="uk-UA" w:eastAsia="ru-RU"/>
        </w:rPr>
      </w:pPr>
      <w:r w:rsidRPr="00C52B9F">
        <w:rPr>
          <w:rFonts w:ascii="Times New Roman" w:eastAsia="Calibri" w:hAnsi="Times New Roman" w:cs="Times New Roman"/>
          <w:bCs/>
          <w:sz w:val="28"/>
          <w:szCs w:val="28"/>
          <w:lang w:val="uk-UA" w:eastAsia="ru-RU"/>
        </w:rPr>
        <w:t>- створення умов для  функціонування ЗДО, зміцнення їх матеріально-технічної бази;</w:t>
      </w:r>
    </w:p>
    <w:p w:rsidR="00C52B9F" w:rsidRPr="00C52B9F" w:rsidRDefault="00C52B9F" w:rsidP="00FE58F8">
      <w:pPr>
        <w:shd w:val="clear" w:color="auto" w:fill="FFFFFF"/>
        <w:spacing w:after="0" w:line="240" w:lineRule="auto"/>
        <w:ind w:firstLine="567"/>
        <w:contextualSpacing/>
        <w:jc w:val="both"/>
        <w:rPr>
          <w:rFonts w:ascii="Times New Roman" w:eastAsia="Calibri" w:hAnsi="Times New Roman" w:cs="Times New Roman"/>
          <w:bCs/>
          <w:sz w:val="28"/>
          <w:szCs w:val="28"/>
          <w:lang w:val="uk-UA" w:eastAsia="ru-RU"/>
        </w:rPr>
      </w:pPr>
      <w:r w:rsidRPr="00C52B9F">
        <w:rPr>
          <w:rFonts w:ascii="Times New Roman" w:eastAsia="Calibri" w:hAnsi="Times New Roman" w:cs="Times New Roman"/>
          <w:bCs/>
          <w:sz w:val="28"/>
          <w:szCs w:val="28"/>
          <w:lang w:val="uk-UA" w:eastAsia="ru-RU"/>
        </w:rPr>
        <w:t>- забезпечення якості й доступності дошкільної освіти як пріоритету освітньої політики в державі;</w:t>
      </w:r>
    </w:p>
    <w:p w:rsidR="00C52B9F" w:rsidRPr="00C52B9F" w:rsidRDefault="00C52B9F" w:rsidP="00FE58F8">
      <w:pPr>
        <w:shd w:val="clear" w:color="auto" w:fill="FFFFFF"/>
        <w:spacing w:after="0" w:line="240" w:lineRule="auto"/>
        <w:ind w:firstLine="567"/>
        <w:contextualSpacing/>
        <w:jc w:val="both"/>
        <w:rPr>
          <w:rFonts w:ascii="Times New Roman" w:eastAsia="Calibri" w:hAnsi="Times New Roman" w:cs="Times New Roman"/>
          <w:bCs/>
          <w:sz w:val="28"/>
          <w:szCs w:val="28"/>
          <w:lang w:val="uk-UA" w:eastAsia="ru-RU"/>
        </w:rPr>
      </w:pPr>
      <w:r w:rsidRPr="00C52B9F">
        <w:rPr>
          <w:rFonts w:ascii="Times New Roman" w:eastAsia="Calibri" w:hAnsi="Times New Roman" w:cs="Times New Roman"/>
          <w:bCs/>
          <w:sz w:val="28"/>
          <w:szCs w:val="28"/>
          <w:lang w:val="uk-UA" w:eastAsia="ru-RU"/>
        </w:rPr>
        <w:t>- оновлення змісту і запровадження новітніх технологій у дошкільній освіті;</w:t>
      </w:r>
    </w:p>
    <w:p w:rsidR="00C52B9F" w:rsidRPr="00C52B9F" w:rsidRDefault="00C52B9F" w:rsidP="00FE58F8">
      <w:pPr>
        <w:shd w:val="clear" w:color="auto" w:fill="FFFFFF"/>
        <w:spacing w:after="0" w:line="240" w:lineRule="auto"/>
        <w:ind w:firstLine="567"/>
        <w:contextualSpacing/>
        <w:jc w:val="both"/>
        <w:rPr>
          <w:rFonts w:ascii="Times New Roman" w:eastAsia="Calibri" w:hAnsi="Times New Roman" w:cs="Times New Roman"/>
          <w:bCs/>
          <w:sz w:val="28"/>
          <w:szCs w:val="28"/>
          <w:lang w:val="uk-UA" w:eastAsia="ru-RU"/>
        </w:rPr>
      </w:pPr>
      <w:r w:rsidRPr="00C52B9F">
        <w:rPr>
          <w:rFonts w:ascii="Times New Roman" w:eastAsia="Calibri" w:hAnsi="Times New Roman" w:cs="Times New Roman"/>
          <w:bCs/>
          <w:sz w:val="28"/>
          <w:szCs w:val="28"/>
          <w:lang w:val="uk-UA" w:eastAsia="ru-RU"/>
        </w:rPr>
        <w:t>- модернізація мережі закладів загальної середньої освіти відповідно до вимог нового законодавства України;</w:t>
      </w:r>
    </w:p>
    <w:p w:rsidR="00C52B9F" w:rsidRPr="00C52B9F" w:rsidRDefault="00C52B9F" w:rsidP="00FE58F8">
      <w:pPr>
        <w:tabs>
          <w:tab w:val="num" w:pos="1260"/>
        </w:tabs>
        <w:spacing w:after="0" w:line="240" w:lineRule="auto"/>
        <w:ind w:firstLine="567"/>
        <w:contextualSpacing/>
        <w:jc w:val="both"/>
        <w:rPr>
          <w:rFonts w:ascii="Times New Roman" w:eastAsia="MS Mincho" w:hAnsi="Times New Roman" w:cs="Times New Roman"/>
          <w:sz w:val="28"/>
          <w:szCs w:val="28"/>
          <w:lang w:val="uk-UA" w:eastAsia="ru-RU"/>
        </w:rPr>
      </w:pPr>
      <w:r w:rsidRPr="00C52B9F">
        <w:rPr>
          <w:rFonts w:ascii="Calibri" w:eastAsia="Calibri" w:hAnsi="Calibri" w:cs="Times New Roman"/>
          <w:bCs/>
          <w:sz w:val="28"/>
          <w:szCs w:val="28"/>
          <w:lang w:val="uk-UA"/>
        </w:rPr>
        <w:t xml:space="preserve"> </w:t>
      </w:r>
      <w:r w:rsidRPr="00C52B9F">
        <w:rPr>
          <w:rFonts w:ascii="Times New Roman" w:eastAsia="MS Mincho" w:hAnsi="Times New Roman" w:cs="Times New Roman"/>
          <w:sz w:val="28"/>
          <w:szCs w:val="28"/>
          <w:lang w:val="uk-UA" w:eastAsia="ru-RU"/>
        </w:rPr>
        <w:t>- створення середовища для організації дієвої роботи профільної школи;</w:t>
      </w:r>
    </w:p>
    <w:p w:rsidR="00C52B9F" w:rsidRPr="00C52B9F" w:rsidRDefault="00C52B9F" w:rsidP="00FE58F8">
      <w:pPr>
        <w:shd w:val="clear" w:color="auto" w:fill="FFFFFF"/>
        <w:spacing w:after="0" w:line="240" w:lineRule="auto"/>
        <w:ind w:firstLine="567"/>
        <w:contextualSpacing/>
        <w:jc w:val="both"/>
        <w:rPr>
          <w:rFonts w:ascii="Times New Roman" w:eastAsia="Calibri" w:hAnsi="Times New Roman" w:cs="Times New Roman"/>
          <w:bCs/>
          <w:sz w:val="28"/>
          <w:szCs w:val="28"/>
          <w:lang w:val="uk-UA" w:eastAsia="ru-RU"/>
        </w:rPr>
      </w:pPr>
      <w:r w:rsidRPr="00C52B9F">
        <w:rPr>
          <w:rFonts w:ascii="Times New Roman" w:eastAsia="Calibri" w:hAnsi="Times New Roman" w:cs="Times New Roman"/>
          <w:bCs/>
          <w:sz w:val="28"/>
          <w:szCs w:val="28"/>
          <w:lang w:val="uk-UA" w:eastAsia="ru-RU"/>
        </w:rPr>
        <w:t>- забезпечення наступності дошкільної та початкової освіти в умовах провадження Нової української школи;</w:t>
      </w:r>
    </w:p>
    <w:p w:rsidR="00C52B9F" w:rsidRPr="00C52B9F" w:rsidRDefault="00C52B9F" w:rsidP="00FE58F8">
      <w:pPr>
        <w:shd w:val="clear" w:color="auto" w:fill="FFFFFF"/>
        <w:spacing w:after="0" w:line="240" w:lineRule="auto"/>
        <w:ind w:firstLine="567"/>
        <w:contextualSpacing/>
        <w:jc w:val="both"/>
        <w:rPr>
          <w:rFonts w:ascii="Times New Roman" w:eastAsia="Calibri" w:hAnsi="Times New Roman" w:cs="Times New Roman"/>
          <w:bCs/>
          <w:sz w:val="28"/>
          <w:szCs w:val="28"/>
          <w:lang w:val="uk-UA" w:eastAsia="ru-RU"/>
        </w:rPr>
      </w:pPr>
      <w:r w:rsidRPr="00C52B9F">
        <w:rPr>
          <w:rFonts w:ascii="Times New Roman" w:eastAsia="Calibri" w:hAnsi="Times New Roman" w:cs="Times New Roman"/>
          <w:bCs/>
          <w:sz w:val="28"/>
          <w:szCs w:val="28"/>
          <w:lang w:val="uk-UA" w:eastAsia="ru-RU"/>
        </w:rPr>
        <w:t>- створення нового освітнього середовища, зміцнення навчально-матеріальної бази закладів освіти;</w:t>
      </w:r>
    </w:p>
    <w:p w:rsidR="00C52B9F" w:rsidRPr="00C52B9F" w:rsidRDefault="00C52B9F" w:rsidP="00FE58F8">
      <w:pPr>
        <w:shd w:val="clear" w:color="auto" w:fill="FFFFFF"/>
        <w:spacing w:after="0" w:line="240" w:lineRule="auto"/>
        <w:ind w:firstLine="567"/>
        <w:contextualSpacing/>
        <w:jc w:val="both"/>
        <w:rPr>
          <w:rFonts w:ascii="Times New Roman" w:eastAsia="Calibri" w:hAnsi="Times New Roman" w:cs="Times New Roman"/>
          <w:bCs/>
          <w:sz w:val="28"/>
          <w:szCs w:val="28"/>
          <w:lang w:val="uk-UA" w:eastAsia="ru-RU"/>
        </w:rPr>
      </w:pPr>
      <w:r w:rsidRPr="00C52B9F">
        <w:rPr>
          <w:rFonts w:ascii="Times New Roman" w:eastAsia="Calibri" w:hAnsi="Times New Roman" w:cs="Times New Roman"/>
          <w:bCs/>
          <w:sz w:val="28"/>
          <w:szCs w:val="28"/>
          <w:lang w:val="uk-UA" w:eastAsia="ru-RU"/>
        </w:rPr>
        <w:t xml:space="preserve">- забезпечення умов для впровадження Концепції реалізації державної політики у сфері реформування загальної середньої освіти «Нова українська школа», яка ґрунтується на особистісно-орієнтованому підході до навчання та формуванні </w:t>
      </w:r>
      <w:proofErr w:type="spellStart"/>
      <w:r w:rsidRPr="00C52B9F">
        <w:rPr>
          <w:rFonts w:ascii="Times New Roman" w:eastAsia="Calibri" w:hAnsi="Times New Roman" w:cs="Times New Roman"/>
          <w:bCs/>
          <w:sz w:val="28"/>
          <w:szCs w:val="28"/>
          <w:lang w:val="uk-UA" w:eastAsia="ru-RU"/>
        </w:rPr>
        <w:t>компетентностей</w:t>
      </w:r>
      <w:proofErr w:type="spellEnd"/>
      <w:r w:rsidRPr="00C52B9F">
        <w:rPr>
          <w:rFonts w:ascii="Times New Roman" w:eastAsia="Calibri" w:hAnsi="Times New Roman" w:cs="Times New Roman"/>
          <w:bCs/>
          <w:sz w:val="28"/>
          <w:szCs w:val="28"/>
          <w:lang w:val="uk-UA" w:eastAsia="ru-RU"/>
        </w:rPr>
        <w:t>, необхідних для успішної самореалізації дитини в суспільстві;</w:t>
      </w:r>
    </w:p>
    <w:p w:rsidR="00C52B9F" w:rsidRPr="00C52B9F" w:rsidRDefault="00C52B9F" w:rsidP="00FE58F8">
      <w:pPr>
        <w:shd w:val="clear" w:color="auto" w:fill="FFFFFF"/>
        <w:spacing w:after="0" w:line="240" w:lineRule="auto"/>
        <w:ind w:firstLine="567"/>
        <w:contextualSpacing/>
        <w:jc w:val="both"/>
        <w:rPr>
          <w:rFonts w:ascii="Times New Roman" w:eastAsia="Calibri" w:hAnsi="Times New Roman" w:cs="Times New Roman"/>
          <w:bCs/>
          <w:sz w:val="28"/>
          <w:szCs w:val="28"/>
          <w:lang w:val="uk-UA" w:eastAsia="ru-RU"/>
        </w:rPr>
      </w:pPr>
      <w:r w:rsidRPr="00C52B9F">
        <w:rPr>
          <w:rFonts w:ascii="Times New Roman" w:eastAsia="Calibri" w:hAnsi="Times New Roman" w:cs="Times New Roman"/>
          <w:bCs/>
          <w:sz w:val="28"/>
          <w:szCs w:val="28"/>
          <w:lang w:val="uk-UA" w:eastAsia="ru-RU"/>
        </w:rPr>
        <w:t>- здійснення методичного супроводу щодо підготовки педагогічних працівників для роботи в умовах «Нової української школи» з метою підвищення методичного та практичного рівнів професійної компетентності вчителів у сфері реалізації завдань нового Державного стандарту;</w:t>
      </w:r>
    </w:p>
    <w:p w:rsidR="00C52B9F" w:rsidRPr="00C52B9F" w:rsidRDefault="00C52B9F" w:rsidP="00FE58F8">
      <w:pPr>
        <w:shd w:val="clear" w:color="auto" w:fill="FFFFFF"/>
        <w:spacing w:after="0" w:line="240" w:lineRule="auto"/>
        <w:ind w:firstLine="567"/>
        <w:contextualSpacing/>
        <w:jc w:val="both"/>
        <w:rPr>
          <w:rFonts w:ascii="Times New Roman" w:eastAsia="Calibri" w:hAnsi="Times New Roman" w:cs="Times New Roman"/>
          <w:bCs/>
          <w:sz w:val="28"/>
          <w:szCs w:val="28"/>
          <w:lang w:val="uk-UA" w:eastAsia="ru-RU"/>
        </w:rPr>
      </w:pPr>
      <w:r w:rsidRPr="00C52B9F">
        <w:rPr>
          <w:rFonts w:ascii="Times New Roman" w:eastAsia="Calibri" w:hAnsi="Times New Roman" w:cs="Times New Roman"/>
          <w:bCs/>
          <w:sz w:val="28"/>
          <w:szCs w:val="28"/>
          <w:lang w:val="uk-UA" w:eastAsia="ru-RU"/>
        </w:rPr>
        <w:t xml:space="preserve">- модернізація системи методичної роботи та інформаційно-консультаційної діяльності міського методичного кабінету, спрямованої на </w:t>
      </w:r>
      <w:r w:rsidRPr="00C52B9F">
        <w:rPr>
          <w:rFonts w:ascii="Times New Roman" w:eastAsia="Calibri" w:hAnsi="Times New Roman" w:cs="Times New Roman"/>
          <w:bCs/>
          <w:sz w:val="28"/>
          <w:szCs w:val="28"/>
          <w:lang w:val="uk-UA" w:eastAsia="ru-RU"/>
        </w:rPr>
        <w:lastRenderedPageBreak/>
        <w:t>підвищення якості освіти й розвиток професійної компетентності педагогічних працівників;</w:t>
      </w:r>
    </w:p>
    <w:p w:rsidR="00C52B9F" w:rsidRPr="00C52B9F" w:rsidRDefault="00C52B9F" w:rsidP="00FE58F8">
      <w:pPr>
        <w:spacing w:after="0" w:line="240" w:lineRule="auto"/>
        <w:ind w:firstLine="567"/>
        <w:contextualSpacing/>
        <w:jc w:val="both"/>
        <w:rPr>
          <w:rFonts w:ascii="Times New Roman" w:eastAsia="MS Mincho" w:hAnsi="Times New Roman" w:cs="Times New Roman"/>
          <w:sz w:val="28"/>
          <w:szCs w:val="28"/>
          <w:lang w:val="uk-UA" w:eastAsia="ru-RU"/>
        </w:rPr>
      </w:pPr>
      <w:r w:rsidRPr="00C52B9F">
        <w:rPr>
          <w:rFonts w:ascii="Calibri" w:eastAsia="Calibri" w:hAnsi="Calibri" w:cs="Times New Roman"/>
          <w:bCs/>
          <w:sz w:val="28"/>
          <w:szCs w:val="28"/>
          <w:lang w:val="uk-UA"/>
        </w:rPr>
        <w:t xml:space="preserve"> </w:t>
      </w:r>
      <w:r w:rsidRPr="00C52B9F">
        <w:rPr>
          <w:rFonts w:ascii="Times New Roman" w:eastAsia="MS Mincho" w:hAnsi="Times New Roman" w:cs="Times New Roman"/>
          <w:sz w:val="28"/>
          <w:szCs w:val="28"/>
          <w:lang w:val="uk-UA" w:eastAsia="ru-RU"/>
        </w:rPr>
        <w:t>- забезпечення своєчасного і повного виконання заходів щодо підготовки та проведення зовнішнього незалежного оцінювання навчальних досягнень випускників закладів загальної середньої освіти 2019 року;</w:t>
      </w:r>
    </w:p>
    <w:p w:rsidR="00C52B9F" w:rsidRPr="00C52B9F" w:rsidRDefault="00C52B9F" w:rsidP="00FE58F8">
      <w:pPr>
        <w:shd w:val="clear" w:color="auto" w:fill="FFFFFF"/>
        <w:spacing w:after="0" w:line="240" w:lineRule="auto"/>
        <w:ind w:firstLine="567"/>
        <w:contextualSpacing/>
        <w:jc w:val="both"/>
        <w:rPr>
          <w:rFonts w:ascii="Times New Roman" w:eastAsia="Calibri" w:hAnsi="Times New Roman" w:cs="Times New Roman"/>
          <w:bCs/>
          <w:sz w:val="28"/>
          <w:szCs w:val="28"/>
          <w:lang w:val="uk-UA" w:eastAsia="ru-RU"/>
        </w:rPr>
      </w:pPr>
      <w:r w:rsidRPr="00C52B9F">
        <w:rPr>
          <w:rFonts w:ascii="Times New Roman" w:eastAsia="Calibri" w:hAnsi="Times New Roman" w:cs="Times New Roman"/>
          <w:bCs/>
          <w:sz w:val="28"/>
          <w:szCs w:val="28"/>
          <w:lang w:val="uk-UA" w:eastAsia="ru-RU"/>
        </w:rPr>
        <w:t>- формування соціокультурного освітнього простору, зорієнтованого на індивідуальний розвиток особистості через навчання, виховання та культурологічну діяльність;</w:t>
      </w:r>
    </w:p>
    <w:p w:rsidR="00C52B9F" w:rsidRPr="00C52B9F" w:rsidRDefault="00C52B9F" w:rsidP="00FE58F8">
      <w:pPr>
        <w:shd w:val="clear" w:color="auto" w:fill="FFFFFF"/>
        <w:spacing w:after="0" w:line="240" w:lineRule="auto"/>
        <w:ind w:firstLine="567"/>
        <w:contextualSpacing/>
        <w:jc w:val="both"/>
        <w:rPr>
          <w:rFonts w:ascii="Times New Roman" w:eastAsia="Calibri" w:hAnsi="Times New Roman" w:cs="Times New Roman"/>
          <w:bCs/>
          <w:sz w:val="28"/>
          <w:szCs w:val="28"/>
          <w:lang w:val="uk-UA" w:eastAsia="ru-RU"/>
        </w:rPr>
      </w:pPr>
      <w:r w:rsidRPr="00C52B9F">
        <w:rPr>
          <w:rFonts w:ascii="Times New Roman" w:eastAsia="Calibri" w:hAnsi="Times New Roman" w:cs="Times New Roman"/>
          <w:bCs/>
          <w:sz w:val="28"/>
          <w:szCs w:val="28"/>
          <w:lang w:val="uk-UA" w:eastAsia="ru-RU"/>
        </w:rPr>
        <w:t>- запобігання дитячій бездоглядності та розвиток сімейних форм виховання;</w:t>
      </w:r>
    </w:p>
    <w:p w:rsidR="00C52B9F" w:rsidRPr="00C52B9F" w:rsidRDefault="00C52B9F" w:rsidP="00FE58F8">
      <w:pPr>
        <w:shd w:val="clear" w:color="auto" w:fill="FFFFFF"/>
        <w:spacing w:after="0" w:line="240" w:lineRule="auto"/>
        <w:ind w:firstLine="567"/>
        <w:contextualSpacing/>
        <w:jc w:val="both"/>
        <w:rPr>
          <w:rFonts w:ascii="Times New Roman" w:eastAsia="Calibri" w:hAnsi="Times New Roman" w:cs="Times New Roman"/>
          <w:bCs/>
          <w:sz w:val="28"/>
          <w:szCs w:val="28"/>
          <w:lang w:val="uk-UA" w:eastAsia="ru-RU"/>
        </w:rPr>
      </w:pPr>
      <w:r w:rsidRPr="00C52B9F">
        <w:rPr>
          <w:rFonts w:ascii="Times New Roman" w:eastAsia="Calibri" w:hAnsi="Times New Roman" w:cs="Times New Roman"/>
          <w:bCs/>
          <w:sz w:val="28"/>
          <w:szCs w:val="28"/>
          <w:lang w:val="uk-UA" w:eastAsia="ru-RU"/>
        </w:rPr>
        <w:t>- профілактика правопорушень та протидія дитячій злочинності;</w:t>
      </w:r>
    </w:p>
    <w:p w:rsidR="00C52B9F" w:rsidRPr="00C52B9F" w:rsidRDefault="00C52B9F" w:rsidP="00FE58F8">
      <w:pPr>
        <w:shd w:val="clear" w:color="auto" w:fill="FFFFFF"/>
        <w:spacing w:after="0" w:line="240" w:lineRule="auto"/>
        <w:ind w:firstLine="567"/>
        <w:contextualSpacing/>
        <w:jc w:val="both"/>
        <w:rPr>
          <w:rFonts w:ascii="Times New Roman" w:eastAsia="Calibri" w:hAnsi="Times New Roman" w:cs="Times New Roman"/>
          <w:bCs/>
          <w:sz w:val="28"/>
          <w:szCs w:val="28"/>
          <w:lang w:val="uk-UA" w:eastAsia="ru-RU"/>
        </w:rPr>
      </w:pPr>
      <w:r w:rsidRPr="00C52B9F">
        <w:rPr>
          <w:rFonts w:ascii="Times New Roman" w:eastAsia="Calibri" w:hAnsi="Times New Roman" w:cs="Times New Roman"/>
          <w:bCs/>
          <w:sz w:val="28"/>
          <w:szCs w:val="28"/>
          <w:lang w:val="uk-UA" w:eastAsia="ru-RU"/>
        </w:rPr>
        <w:t>- організація системної роботи з формування навичок здорового способу життя та виховання свідомого ставлення до свого здоров’я та здоров’я оточуючих;</w:t>
      </w:r>
    </w:p>
    <w:p w:rsidR="00C52B9F" w:rsidRPr="00C52B9F" w:rsidRDefault="00C52B9F" w:rsidP="00FE58F8">
      <w:pPr>
        <w:shd w:val="clear" w:color="auto" w:fill="FFFFFF"/>
        <w:spacing w:after="0" w:line="240" w:lineRule="auto"/>
        <w:ind w:firstLine="567"/>
        <w:contextualSpacing/>
        <w:jc w:val="both"/>
        <w:rPr>
          <w:rFonts w:ascii="Times New Roman" w:eastAsia="Calibri" w:hAnsi="Times New Roman" w:cs="Times New Roman"/>
          <w:bCs/>
          <w:sz w:val="28"/>
          <w:szCs w:val="28"/>
          <w:lang w:val="uk-UA" w:eastAsia="ru-RU"/>
        </w:rPr>
      </w:pPr>
      <w:r w:rsidRPr="00C52B9F">
        <w:rPr>
          <w:rFonts w:ascii="Times New Roman" w:eastAsia="Calibri" w:hAnsi="Times New Roman" w:cs="Times New Roman"/>
          <w:bCs/>
          <w:sz w:val="28"/>
          <w:szCs w:val="28"/>
          <w:lang w:val="uk-UA" w:eastAsia="ru-RU"/>
        </w:rPr>
        <w:t>- організація відпочинку та оздоровлення дітей пільгових категорій;</w:t>
      </w:r>
    </w:p>
    <w:p w:rsidR="00C52B9F" w:rsidRPr="00C52B9F" w:rsidRDefault="00C52B9F" w:rsidP="00FE58F8">
      <w:pPr>
        <w:shd w:val="clear" w:color="auto" w:fill="FFFFFF"/>
        <w:spacing w:after="0" w:line="240" w:lineRule="auto"/>
        <w:ind w:firstLine="567"/>
        <w:contextualSpacing/>
        <w:jc w:val="both"/>
        <w:rPr>
          <w:rFonts w:ascii="Times New Roman" w:eastAsia="Calibri" w:hAnsi="Times New Roman" w:cs="Times New Roman"/>
          <w:bCs/>
          <w:sz w:val="28"/>
          <w:szCs w:val="28"/>
          <w:lang w:val="uk-UA" w:eastAsia="ru-RU"/>
        </w:rPr>
      </w:pPr>
      <w:r w:rsidRPr="00C52B9F">
        <w:rPr>
          <w:rFonts w:ascii="Times New Roman" w:eastAsia="Calibri" w:hAnsi="Times New Roman" w:cs="Times New Roman"/>
          <w:bCs/>
          <w:sz w:val="28"/>
          <w:szCs w:val="28"/>
          <w:lang w:val="uk-UA" w:eastAsia="ru-RU"/>
        </w:rPr>
        <w:t>- організація роботи з обдарованою учнівською молоддю, виховання творчої та духовно багатої особистості;</w:t>
      </w:r>
    </w:p>
    <w:p w:rsidR="00C52B9F" w:rsidRPr="00C52B9F" w:rsidRDefault="00C52B9F" w:rsidP="00FE58F8">
      <w:pPr>
        <w:shd w:val="clear" w:color="auto" w:fill="FFFFFF"/>
        <w:spacing w:after="0" w:line="240" w:lineRule="auto"/>
        <w:ind w:firstLine="567"/>
        <w:contextualSpacing/>
        <w:jc w:val="both"/>
        <w:rPr>
          <w:rFonts w:ascii="Times New Roman" w:eastAsia="Calibri" w:hAnsi="Times New Roman" w:cs="Times New Roman"/>
          <w:bCs/>
          <w:sz w:val="28"/>
          <w:szCs w:val="28"/>
          <w:lang w:val="uk-UA" w:eastAsia="ru-RU"/>
        </w:rPr>
      </w:pPr>
      <w:r w:rsidRPr="00C52B9F">
        <w:rPr>
          <w:rFonts w:ascii="Times New Roman" w:eastAsia="Calibri" w:hAnsi="Times New Roman" w:cs="Times New Roman"/>
          <w:bCs/>
          <w:sz w:val="28"/>
          <w:szCs w:val="28"/>
          <w:lang w:val="uk-UA" w:eastAsia="ru-RU"/>
        </w:rPr>
        <w:t>- національно-патріотичне виховання;</w:t>
      </w:r>
    </w:p>
    <w:p w:rsidR="00C52B9F" w:rsidRPr="00C52B9F" w:rsidRDefault="00C52B9F" w:rsidP="00FE58F8">
      <w:pPr>
        <w:shd w:val="clear" w:color="auto" w:fill="FFFFFF"/>
        <w:spacing w:after="0" w:line="240" w:lineRule="auto"/>
        <w:ind w:firstLine="567"/>
        <w:contextualSpacing/>
        <w:jc w:val="both"/>
        <w:rPr>
          <w:rFonts w:ascii="Times New Roman" w:eastAsia="Calibri" w:hAnsi="Times New Roman" w:cs="Times New Roman"/>
          <w:bCs/>
          <w:sz w:val="28"/>
          <w:szCs w:val="28"/>
          <w:lang w:val="uk-UA" w:eastAsia="ru-RU"/>
        </w:rPr>
      </w:pPr>
      <w:r w:rsidRPr="00C52B9F">
        <w:rPr>
          <w:rFonts w:ascii="Times New Roman" w:eastAsia="Calibri" w:hAnsi="Times New Roman" w:cs="Times New Roman"/>
          <w:sz w:val="28"/>
          <w:szCs w:val="28"/>
          <w:lang w:val="uk-UA" w:eastAsia="ru-RU"/>
        </w:rPr>
        <w:t>- надання якісних освітніх послуг для дітям з особливими освітніми потребами;</w:t>
      </w:r>
    </w:p>
    <w:p w:rsidR="00C52B9F" w:rsidRPr="00C52B9F" w:rsidRDefault="00C52B9F" w:rsidP="00FE58F8">
      <w:pPr>
        <w:shd w:val="clear" w:color="auto" w:fill="FFFFFF"/>
        <w:spacing w:after="0" w:line="240" w:lineRule="auto"/>
        <w:ind w:firstLine="567"/>
        <w:contextualSpacing/>
        <w:jc w:val="both"/>
        <w:rPr>
          <w:rFonts w:ascii="Times New Roman" w:eastAsia="Calibri" w:hAnsi="Times New Roman" w:cs="Times New Roman"/>
          <w:bCs/>
          <w:sz w:val="28"/>
          <w:szCs w:val="28"/>
          <w:lang w:val="uk-UA" w:eastAsia="ru-RU"/>
        </w:rPr>
      </w:pPr>
      <w:r w:rsidRPr="00C52B9F">
        <w:rPr>
          <w:rFonts w:ascii="Times New Roman" w:eastAsia="Calibri" w:hAnsi="Times New Roman" w:cs="Times New Roman"/>
          <w:bCs/>
          <w:sz w:val="28"/>
          <w:szCs w:val="28"/>
          <w:lang w:val="uk-UA" w:eastAsia="ru-RU"/>
        </w:rPr>
        <w:t>- розширення мережі класів інклюзивного навчання у закладах загальної середньої освіти  та відкриття інклюзивних груп у закладах дошкільної освіти;</w:t>
      </w:r>
    </w:p>
    <w:p w:rsidR="00C52B9F" w:rsidRPr="00C52B9F" w:rsidRDefault="00C52B9F" w:rsidP="00FE58F8">
      <w:pPr>
        <w:spacing w:after="0" w:line="240" w:lineRule="auto"/>
        <w:ind w:firstLine="567"/>
        <w:contextualSpacing/>
        <w:jc w:val="both"/>
        <w:rPr>
          <w:rFonts w:ascii="Times New Roman" w:eastAsia="MS Mincho" w:hAnsi="Times New Roman" w:cs="Times New Roman"/>
          <w:sz w:val="28"/>
          <w:szCs w:val="28"/>
          <w:lang w:val="uk-UA" w:eastAsia="ru-RU"/>
        </w:rPr>
      </w:pPr>
      <w:r w:rsidRPr="00C52B9F">
        <w:rPr>
          <w:rFonts w:ascii="Times New Roman" w:eastAsia="MS Mincho" w:hAnsi="Times New Roman" w:cs="Times New Roman"/>
          <w:sz w:val="28"/>
          <w:szCs w:val="28"/>
          <w:lang w:val="uk-UA" w:eastAsia="ru-RU"/>
        </w:rPr>
        <w:t>- підготовка педагогічних працівників до роботи в умовах інклюзивної освіти, зокрема, асистентів вчителів;</w:t>
      </w:r>
    </w:p>
    <w:p w:rsidR="00C52B9F" w:rsidRPr="00C52B9F" w:rsidRDefault="00C52B9F" w:rsidP="00FE58F8">
      <w:pPr>
        <w:spacing w:after="0" w:line="240" w:lineRule="auto"/>
        <w:ind w:firstLine="567"/>
        <w:contextualSpacing/>
        <w:jc w:val="both"/>
        <w:rPr>
          <w:rFonts w:ascii="Times New Roman" w:eastAsia="MS Mincho" w:hAnsi="Times New Roman" w:cs="Times New Roman"/>
          <w:sz w:val="28"/>
          <w:szCs w:val="28"/>
          <w:lang w:val="uk-UA" w:eastAsia="ru-RU"/>
        </w:rPr>
      </w:pPr>
      <w:r w:rsidRPr="00C52B9F">
        <w:rPr>
          <w:rFonts w:ascii="Times New Roman" w:eastAsia="MS Mincho" w:hAnsi="Times New Roman" w:cs="Times New Roman"/>
          <w:sz w:val="28"/>
          <w:szCs w:val="28"/>
          <w:lang w:val="uk-UA" w:eastAsia="ru-RU"/>
        </w:rPr>
        <w:t>- забезпечення посад асистента вчителя у ЗЗСО та асистента вихователя у ЗДО відповідно до потреб;</w:t>
      </w:r>
    </w:p>
    <w:p w:rsidR="00C52B9F" w:rsidRPr="00C52B9F" w:rsidRDefault="00C52B9F" w:rsidP="00FE58F8">
      <w:pPr>
        <w:spacing w:after="0" w:line="240" w:lineRule="auto"/>
        <w:ind w:firstLine="567"/>
        <w:contextualSpacing/>
        <w:jc w:val="both"/>
        <w:rPr>
          <w:rFonts w:ascii="Times New Roman" w:eastAsia="MS Mincho" w:hAnsi="Times New Roman" w:cs="Times New Roman"/>
          <w:sz w:val="28"/>
          <w:szCs w:val="28"/>
          <w:lang w:val="uk-UA" w:eastAsia="ru-RU"/>
        </w:rPr>
      </w:pPr>
      <w:r w:rsidRPr="00C52B9F">
        <w:rPr>
          <w:rFonts w:ascii="Times New Roman" w:eastAsia="MS Mincho" w:hAnsi="Times New Roman" w:cs="Times New Roman"/>
          <w:sz w:val="28"/>
          <w:szCs w:val="28"/>
          <w:lang w:val="uk-UA" w:eastAsia="ru-RU"/>
        </w:rPr>
        <w:t>- проведення щомісячних зустрічей, круглих столів з проблемних питань впровадження інклюзії;</w:t>
      </w:r>
    </w:p>
    <w:p w:rsidR="00C52B9F" w:rsidRPr="00C52B9F" w:rsidRDefault="00C52B9F" w:rsidP="00FE58F8">
      <w:pPr>
        <w:shd w:val="clear" w:color="auto" w:fill="FFFFFF"/>
        <w:spacing w:after="0" w:line="240" w:lineRule="auto"/>
        <w:ind w:firstLine="567"/>
        <w:contextualSpacing/>
        <w:jc w:val="both"/>
        <w:rPr>
          <w:rFonts w:ascii="Times New Roman" w:eastAsia="Calibri" w:hAnsi="Times New Roman" w:cs="Times New Roman"/>
          <w:bCs/>
          <w:sz w:val="28"/>
          <w:szCs w:val="28"/>
          <w:lang w:val="uk-UA" w:eastAsia="ru-RU"/>
        </w:rPr>
      </w:pPr>
      <w:r w:rsidRPr="00C52B9F">
        <w:rPr>
          <w:rFonts w:ascii="Times New Roman" w:eastAsia="Calibri" w:hAnsi="Times New Roman" w:cs="Times New Roman"/>
          <w:bCs/>
          <w:sz w:val="28"/>
          <w:szCs w:val="28"/>
          <w:lang w:val="uk-UA" w:eastAsia="ru-RU"/>
        </w:rPr>
        <w:t xml:space="preserve">- забезпечення архітектурної доступності закладів освіти та створення </w:t>
      </w:r>
      <w:proofErr w:type="spellStart"/>
      <w:r w:rsidRPr="00C52B9F">
        <w:rPr>
          <w:rFonts w:ascii="Times New Roman" w:eastAsia="Calibri" w:hAnsi="Times New Roman" w:cs="Times New Roman"/>
          <w:bCs/>
          <w:sz w:val="28"/>
          <w:szCs w:val="28"/>
          <w:lang w:val="uk-UA" w:eastAsia="ru-RU"/>
        </w:rPr>
        <w:t>безбар’єрного</w:t>
      </w:r>
      <w:proofErr w:type="spellEnd"/>
      <w:r w:rsidRPr="00C52B9F">
        <w:rPr>
          <w:rFonts w:ascii="Times New Roman" w:eastAsia="Calibri" w:hAnsi="Times New Roman" w:cs="Times New Roman"/>
          <w:bCs/>
          <w:sz w:val="28"/>
          <w:szCs w:val="28"/>
          <w:lang w:val="uk-UA" w:eastAsia="ru-RU"/>
        </w:rPr>
        <w:t xml:space="preserve"> освітнього середовища;</w:t>
      </w:r>
    </w:p>
    <w:p w:rsidR="00C52B9F" w:rsidRPr="00C52B9F" w:rsidRDefault="00C52B9F" w:rsidP="00FE58F8">
      <w:pPr>
        <w:shd w:val="clear" w:color="auto" w:fill="FFFFFF"/>
        <w:spacing w:after="0" w:line="240" w:lineRule="auto"/>
        <w:ind w:firstLine="567"/>
        <w:contextualSpacing/>
        <w:jc w:val="both"/>
        <w:rPr>
          <w:rFonts w:ascii="Times New Roman" w:eastAsia="Calibri" w:hAnsi="Times New Roman" w:cs="Times New Roman"/>
          <w:bCs/>
          <w:sz w:val="28"/>
          <w:szCs w:val="28"/>
          <w:lang w:val="uk-UA" w:eastAsia="ru-RU"/>
        </w:rPr>
      </w:pPr>
      <w:r w:rsidRPr="00C52B9F">
        <w:rPr>
          <w:rFonts w:ascii="Times New Roman" w:eastAsia="Calibri" w:hAnsi="Times New Roman" w:cs="Times New Roman"/>
          <w:bCs/>
          <w:sz w:val="28"/>
          <w:szCs w:val="28"/>
          <w:lang w:val="uk-UA" w:eastAsia="ru-RU"/>
        </w:rPr>
        <w:t>- забезпечення реалізації конституційного права на безоплатну позашкільну освіту;</w:t>
      </w:r>
    </w:p>
    <w:p w:rsidR="00C52B9F" w:rsidRDefault="00C52B9F" w:rsidP="00FE58F8">
      <w:pPr>
        <w:shd w:val="clear" w:color="auto" w:fill="FFFFFF"/>
        <w:spacing w:after="0" w:line="240" w:lineRule="auto"/>
        <w:ind w:firstLine="567"/>
        <w:contextualSpacing/>
        <w:jc w:val="both"/>
        <w:rPr>
          <w:rFonts w:ascii="Times New Roman" w:eastAsia="Calibri" w:hAnsi="Times New Roman" w:cs="Times New Roman"/>
          <w:bCs/>
          <w:sz w:val="28"/>
          <w:szCs w:val="28"/>
          <w:lang w:val="uk-UA" w:eastAsia="ru-RU"/>
        </w:rPr>
      </w:pPr>
      <w:r w:rsidRPr="00C52B9F">
        <w:rPr>
          <w:rFonts w:ascii="Times New Roman" w:eastAsia="Calibri" w:hAnsi="Times New Roman" w:cs="Times New Roman"/>
          <w:bCs/>
          <w:sz w:val="28"/>
          <w:szCs w:val="28"/>
          <w:lang w:val="uk-UA" w:eastAsia="ru-RU"/>
        </w:rPr>
        <w:t>- розширення та оновлення мережі гуртків та творчих об’єднань за усім</w:t>
      </w:r>
      <w:r w:rsidR="00FE58F8">
        <w:rPr>
          <w:rFonts w:ascii="Times New Roman" w:eastAsia="Calibri" w:hAnsi="Times New Roman" w:cs="Times New Roman"/>
          <w:bCs/>
          <w:sz w:val="28"/>
          <w:szCs w:val="28"/>
          <w:lang w:val="uk-UA" w:eastAsia="ru-RU"/>
        </w:rPr>
        <w:t>а напрямами позашкільної освіти</w:t>
      </w:r>
    </w:p>
    <w:p w:rsidR="00FE58F8" w:rsidRDefault="00FE58F8" w:rsidP="00FE58F8">
      <w:pPr>
        <w:shd w:val="clear" w:color="auto" w:fill="FFFFFF"/>
        <w:spacing w:after="0" w:line="240" w:lineRule="auto"/>
        <w:ind w:firstLine="567"/>
        <w:contextualSpacing/>
        <w:jc w:val="both"/>
        <w:rPr>
          <w:rFonts w:ascii="Times New Roman" w:eastAsia="Calibri" w:hAnsi="Times New Roman" w:cs="Times New Roman"/>
          <w:bCs/>
          <w:sz w:val="28"/>
          <w:szCs w:val="28"/>
          <w:lang w:val="uk-UA" w:eastAsia="ru-RU"/>
        </w:rPr>
      </w:pPr>
    </w:p>
    <w:p w:rsidR="00FE58F8" w:rsidRDefault="00FE58F8" w:rsidP="00FE58F8">
      <w:pPr>
        <w:shd w:val="clear" w:color="auto" w:fill="FFFFFF"/>
        <w:spacing w:after="0" w:line="240" w:lineRule="auto"/>
        <w:ind w:firstLine="567"/>
        <w:contextualSpacing/>
        <w:jc w:val="both"/>
        <w:rPr>
          <w:rFonts w:ascii="Times New Roman" w:eastAsia="Calibri" w:hAnsi="Times New Roman" w:cs="Times New Roman"/>
          <w:bCs/>
          <w:sz w:val="28"/>
          <w:szCs w:val="28"/>
          <w:lang w:val="uk-UA" w:eastAsia="ru-RU"/>
        </w:rPr>
      </w:pPr>
    </w:p>
    <w:p w:rsidR="00FE58F8" w:rsidRDefault="00FE58F8" w:rsidP="00FE58F8">
      <w:pPr>
        <w:shd w:val="clear" w:color="auto" w:fill="FFFFFF"/>
        <w:spacing w:after="0" w:line="240" w:lineRule="auto"/>
        <w:ind w:firstLine="567"/>
        <w:contextualSpacing/>
        <w:jc w:val="both"/>
        <w:rPr>
          <w:rFonts w:ascii="Times New Roman" w:eastAsia="Calibri" w:hAnsi="Times New Roman" w:cs="Times New Roman"/>
          <w:bCs/>
          <w:sz w:val="28"/>
          <w:szCs w:val="28"/>
          <w:lang w:val="uk-UA" w:eastAsia="ru-RU"/>
        </w:rPr>
      </w:pPr>
    </w:p>
    <w:p w:rsidR="00FE58F8" w:rsidRDefault="00FE58F8" w:rsidP="00FE58F8">
      <w:pPr>
        <w:shd w:val="clear" w:color="auto" w:fill="FFFFFF"/>
        <w:spacing w:after="0" w:line="240" w:lineRule="auto"/>
        <w:ind w:firstLine="567"/>
        <w:contextualSpacing/>
        <w:jc w:val="both"/>
        <w:rPr>
          <w:rFonts w:ascii="Times New Roman" w:eastAsia="Calibri" w:hAnsi="Times New Roman" w:cs="Times New Roman"/>
          <w:bCs/>
          <w:sz w:val="28"/>
          <w:szCs w:val="28"/>
          <w:lang w:val="uk-UA" w:eastAsia="ru-RU"/>
        </w:rPr>
      </w:pPr>
    </w:p>
    <w:p w:rsidR="00FE58F8" w:rsidRPr="00C52B9F" w:rsidRDefault="00FE58F8" w:rsidP="00FE58F8">
      <w:pPr>
        <w:shd w:val="clear" w:color="auto" w:fill="FFFFFF"/>
        <w:spacing w:after="0" w:line="240" w:lineRule="auto"/>
        <w:ind w:firstLine="567"/>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Начальник управління освіти та спорту                         О.Касаткіна</w:t>
      </w:r>
      <w:bookmarkStart w:id="0" w:name="_GoBack"/>
      <w:bookmarkEnd w:id="0"/>
    </w:p>
    <w:p w:rsidR="00C52B9F" w:rsidRPr="00C52B9F" w:rsidRDefault="00C52B9F">
      <w:pPr>
        <w:rPr>
          <w:lang w:val="uk-UA"/>
        </w:rPr>
      </w:pPr>
    </w:p>
    <w:sectPr w:rsidR="00C52B9F" w:rsidRPr="00C52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B78F5"/>
    <w:multiLevelType w:val="hybridMultilevel"/>
    <w:tmpl w:val="1942629C"/>
    <w:lvl w:ilvl="0" w:tplc="019623A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F71507"/>
    <w:multiLevelType w:val="multilevel"/>
    <w:tmpl w:val="B39841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62A76BA"/>
    <w:multiLevelType w:val="multilevel"/>
    <w:tmpl w:val="60B0C7FC"/>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20162206"/>
    <w:multiLevelType w:val="hybridMultilevel"/>
    <w:tmpl w:val="C96838D2"/>
    <w:lvl w:ilvl="0" w:tplc="6C8CD09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09B1B49"/>
    <w:multiLevelType w:val="hybridMultilevel"/>
    <w:tmpl w:val="DFFA0CCC"/>
    <w:lvl w:ilvl="0" w:tplc="A97A5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377979"/>
    <w:multiLevelType w:val="hybridMultilevel"/>
    <w:tmpl w:val="B2142D84"/>
    <w:lvl w:ilvl="0" w:tplc="7DC0C57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89D5967"/>
    <w:multiLevelType w:val="hybridMultilevel"/>
    <w:tmpl w:val="AB80E55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31FB156C"/>
    <w:multiLevelType w:val="hybridMultilevel"/>
    <w:tmpl w:val="AA0032D6"/>
    <w:lvl w:ilvl="0" w:tplc="558C35B4">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47827D5"/>
    <w:multiLevelType w:val="hybridMultilevel"/>
    <w:tmpl w:val="6124076E"/>
    <w:lvl w:ilvl="0" w:tplc="6FF6CA2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3AB85504"/>
    <w:multiLevelType w:val="hybridMultilevel"/>
    <w:tmpl w:val="8670E45A"/>
    <w:lvl w:ilvl="0" w:tplc="A97A5CFC">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0">
    <w:nsid w:val="3D47067C"/>
    <w:multiLevelType w:val="hybridMultilevel"/>
    <w:tmpl w:val="F9F49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D5F62"/>
    <w:multiLevelType w:val="multilevel"/>
    <w:tmpl w:val="06E28E9C"/>
    <w:lvl w:ilvl="0">
      <w:start w:val="1"/>
      <w:numFmt w:val="decimal"/>
      <w:lvlText w:val="%1."/>
      <w:lvlJc w:val="left"/>
      <w:pPr>
        <w:ind w:left="927" w:hanging="360"/>
      </w:pPr>
      <w:rPr>
        <w:rFonts w:hint="default"/>
        <w:b/>
      </w:rPr>
    </w:lvl>
    <w:lvl w:ilvl="1">
      <w:start w:val="1"/>
      <w:numFmt w:val="decimal"/>
      <w:isLgl/>
      <w:lvlText w:val="%1.%2."/>
      <w:lvlJc w:val="left"/>
      <w:pPr>
        <w:ind w:left="1512" w:hanging="945"/>
      </w:pPr>
      <w:rPr>
        <w:rFonts w:hint="default"/>
      </w:rPr>
    </w:lvl>
    <w:lvl w:ilvl="2">
      <w:start w:val="1"/>
      <w:numFmt w:val="decimal"/>
      <w:isLgl/>
      <w:lvlText w:val="%1.%2.%3."/>
      <w:lvlJc w:val="left"/>
      <w:pPr>
        <w:ind w:left="1513" w:hanging="94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481D36C1"/>
    <w:multiLevelType w:val="multilevel"/>
    <w:tmpl w:val="06E28E9C"/>
    <w:lvl w:ilvl="0">
      <w:start w:val="1"/>
      <w:numFmt w:val="decimal"/>
      <w:lvlText w:val="%1."/>
      <w:lvlJc w:val="left"/>
      <w:pPr>
        <w:ind w:left="644" w:hanging="360"/>
      </w:pPr>
      <w:rPr>
        <w:rFonts w:hint="default"/>
        <w:b/>
      </w:rPr>
    </w:lvl>
    <w:lvl w:ilvl="1">
      <w:start w:val="1"/>
      <w:numFmt w:val="decimal"/>
      <w:isLgl/>
      <w:lvlText w:val="%1.%2."/>
      <w:lvlJc w:val="left"/>
      <w:pPr>
        <w:ind w:left="1512" w:hanging="945"/>
      </w:pPr>
      <w:rPr>
        <w:rFonts w:hint="default"/>
      </w:rPr>
    </w:lvl>
    <w:lvl w:ilvl="2">
      <w:start w:val="1"/>
      <w:numFmt w:val="decimal"/>
      <w:isLgl/>
      <w:lvlText w:val="%1.%2.%3."/>
      <w:lvlJc w:val="left"/>
      <w:pPr>
        <w:ind w:left="1513" w:hanging="94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52426991"/>
    <w:multiLevelType w:val="hybridMultilevel"/>
    <w:tmpl w:val="7B82B15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525C4EFB"/>
    <w:multiLevelType w:val="hybridMultilevel"/>
    <w:tmpl w:val="0714011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5CBA27A0"/>
    <w:multiLevelType w:val="hybridMultilevel"/>
    <w:tmpl w:val="B882CF4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8A3BBE"/>
    <w:multiLevelType w:val="hybridMultilevel"/>
    <w:tmpl w:val="9CD29412"/>
    <w:lvl w:ilvl="0" w:tplc="AA8A16D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F5501C7"/>
    <w:multiLevelType w:val="hybridMultilevel"/>
    <w:tmpl w:val="BC8AA1F2"/>
    <w:lvl w:ilvl="0" w:tplc="F73ECD62">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F42B25"/>
    <w:multiLevelType w:val="multilevel"/>
    <w:tmpl w:val="E40C64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CB22F7"/>
    <w:multiLevelType w:val="hybridMultilevel"/>
    <w:tmpl w:val="E43A3F2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6A4A7456"/>
    <w:multiLevelType w:val="hybridMultilevel"/>
    <w:tmpl w:val="24507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2D49E9"/>
    <w:multiLevelType w:val="hybridMultilevel"/>
    <w:tmpl w:val="48FC6D96"/>
    <w:lvl w:ilvl="0" w:tplc="18EC706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78CB5ACA"/>
    <w:multiLevelType w:val="hybridMultilevel"/>
    <w:tmpl w:val="E2043CE8"/>
    <w:lvl w:ilvl="0" w:tplc="C1D2400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16"/>
  </w:num>
  <w:num w:numId="5">
    <w:abstractNumId w:val="22"/>
  </w:num>
  <w:num w:numId="6">
    <w:abstractNumId w:val="9"/>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8"/>
  </w:num>
  <w:num w:numId="11">
    <w:abstractNumId w:val="20"/>
  </w:num>
  <w:num w:numId="12">
    <w:abstractNumId w:val="7"/>
  </w:num>
  <w:num w:numId="13">
    <w:abstractNumId w:val="10"/>
  </w:num>
  <w:num w:numId="14">
    <w:abstractNumId w:val="5"/>
  </w:num>
  <w:num w:numId="15">
    <w:abstractNumId w:val="15"/>
  </w:num>
  <w:num w:numId="16">
    <w:abstractNumId w:val="13"/>
  </w:num>
  <w:num w:numId="17">
    <w:abstractNumId w:val="6"/>
  </w:num>
  <w:num w:numId="18">
    <w:abstractNumId w:val="19"/>
  </w:num>
  <w:num w:numId="19">
    <w:abstractNumId w:val="14"/>
  </w:num>
  <w:num w:numId="20">
    <w:abstractNumId w:val="1"/>
  </w:num>
  <w:num w:numId="21">
    <w:abstractNumId w:val="2"/>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98"/>
    <w:rsid w:val="000665C4"/>
    <w:rsid w:val="00117C76"/>
    <w:rsid w:val="003D5D37"/>
    <w:rsid w:val="004F1DDC"/>
    <w:rsid w:val="00584A7C"/>
    <w:rsid w:val="005A03D4"/>
    <w:rsid w:val="006A1398"/>
    <w:rsid w:val="00701C06"/>
    <w:rsid w:val="007B0E07"/>
    <w:rsid w:val="00A22EBA"/>
    <w:rsid w:val="00A329BF"/>
    <w:rsid w:val="00B8661E"/>
    <w:rsid w:val="00BC14D2"/>
    <w:rsid w:val="00BC193B"/>
    <w:rsid w:val="00BE0B7F"/>
    <w:rsid w:val="00C52B9F"/>
    <w:rsid w:val="00E5181C"/>
    <w:rsid w:val="00EC2429"/>
    <w:rsid w:val="00FD2B01"/>
    <w:rsid w:val="00FE5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E787C-76FF-4FEE-9A39-B7542283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52B9F"/>
  </w:style>
  <w:style w:type="paragraph" w:styleId="a3">
    <w:name w:val="Title"/>
    <w:basedOn w:val="a"/>
    <w:next w:val="a"/>
    <w:link w:val="a4"/>
    <w:uiPriority w:val="10"/>
    <w:qFormat/>
    <w:rsid w:val="00C52B9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ru-RU"/>
    </w:rPr>
  </w:style>
  <w:style w:type="character" w:customStyle="1" w:styleId="a4">
    <w:name w:val="Название Знак"/>
    <w:basedOn w:val="a0"/>
    <w:link w:val="a3"/>
    <w:uiPriority w:val="10"/>
    <w:rsid w:val="00C52B9F"/>
    <w:rPr>
      <w:rFonts w:ascii="Cambria" w:eastAsia="Times New Roman" w:hAnsi="Cambria" w:cs="Times New Roman"/>
      <w:color w:val="17365D"/>
      <w:spacing w:val="5"/>
      <w:kern w:val="28"/>
      <w:sz w:val="52"/>
      <w:szCs w:val="52"/>
      <w:lang w:val="x-none" w:eastAsia="ru-RU"/>
    </w:rPr>
  </w:style>
  <w:style w:type="paragraph" w:styleId="a5">
    <w:name w:val="Subtitle"/>
    <w:basedOn w:val="a"/>
    <w:next w:val="a"/>
    <w:link w:val="a6"/>
    <w:uiPriority w:val="11"/>
    <w:qFormat/>
    <w:rsid w:val="00C52B9F"/>
    <w:pPr>
      <w:numPr>
        <w:ilvl w:val="1"/>
      </w:numPr>
      <w:spacing w:after="200" w:line="276" w:lineRule="auto"/>
    </w:pPr>
    <w:rPr>
      <w:rFonts w:ascii="Cambria" w:eastAsia="Times New Roman" w:hAnsi="Cambria" w:cs="Times New Roman"/>
      <w:i/>
      <w:iCs/>
      <w:color w:val="4F81BD"/>
      <w:spacing w:val="15"/>
      <w:sz w:val="24"/>
      <w:szCs w:val="24"/>
      <w:lang w:val="x-none" w:eastAsia="ru-RU"/>
    </w:rPr>
  </w:style>
  <w:style w:type="character" w:customStyle="1" w:styleId="a6">
    <w:name w:val="Подзаголовок Знак"/>
    <w:basedOn w:val="a0"/>
    <w:link w:val="a5"/>
    <w:uiPriority w:val="11"/>
    <w:rsid w:val="00C52B9F"/>
    <w:rPr>
      <w:rFonts w:ascii="Cambria" w:eastAsia="Times New Roman" w:hAnsi="Cambria" w:cs="Times New Roman"/>
      <w:i/>
      <w:iCs/>
      <w:color w:val="4F81BD"/>
      <w:spacing w:val="15"/>
      <w:sz w:val="24"/>
      <w:szCs w:val="24"/>
      <w:lang w:val="x-none" w:eastAsia="ru-RU"/>
    </w:rPr>
  </w:style>
  <w:style w:type="paragraph" w:styleId="a7">
    <w:name w:val="Balloon Text"/>
    <w:basedOn w:val="a"/>
    <w:link w:val="a8"/>
    <w:uiPriority w:val="99"/>
    <w:unhideWhenUsed/>
    <w:rsid w:val="00C52B9F"/>
    <w:pPr>
      <w:spacing w:after="0" w:line="240" w:lineRule="auto"/>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rsid w:val="00C52B9F"/>
    <w:rPr>
      <w:rFonts w:ascii="Tahoma" w:eastAsia="Calibri" w:hAnsi="Tahoma" w:cs="Times New Roman"/>
      <w:sz w:val="16"/>
      <w:szCs w:val="16"/>
      <w:lang w:val="x-none" w:eastAsia="x-none"/>
    </w:rPr>
  </w:style>
  <w:style w:type="paragraph" w:customStyle="1" w:styleId="10">
    <w:name w:val="Без интервала1"/>
    <w:next w:val="a9"/>
    <w:link w:val="aa"/>
    <w:uiPriority w:val="1"/>
    <w:qFormat/>
    <w:rsid w:val="00C52B9F"/>
    <w:pPr>
      <w:spacing w:after="0" w:line="240" w:lineRule="auto"/>
    </w:pPr>
    <w:rPr>
      <w:rFonts w:ascii="Calibri" w:eastAsia="Times New Roman" w:hAnsi="Calibri" w:cs="Times New Roman"/>
      <w:lang w:val="uk-UA" w:eastAsia="uk-UA"/>
    </w:rPr>
  </w:style>
  <w:style w:type="character" w:customStyle="1" w:styleId="aa">
    <w:name w:val="Без интервала Знак"/>
    <w:link w:val="10"/>
    <w:uiPriority w:val="1"/>
    <w:rsid w:val="00C52B9F"/>
    <w:rPr>
      <w:rFonts w:ascii="Calibri" w:eastAsia="Times New Roman" w:hAnsi="Calibri" w:cs="Times New Roman"/>
      <w:lang w:val="uk-UA" w:eastAsia="uk-UA"/>
    </w:rPr>
  </w:style>
  <w:style w:type="paragraph" w:styleId="a9">
    <w:name w:val="No Spacing"/>
    <w:uiPriority w:val="1"/>
    <w:qFormat/>
    <w:rsid w:val="00C52B9F"/>
    <w:pPr>
      <w:spacing w:after="0" w:line="240" w:lineRule="auto"/>
    </w:pPr>
    <w:rPr>
      <w:rFonts w:ascii="Calibri" w:eastAsia="Calibri" w:hAnsi="Calibri" w:cs="Times New Roman"/>
    </w:rPr>
  </w:style>
  <w:style w:type="table" w:customStyle="1" w:styleId="11">
    <w:name w:val="Сетка таблицы1"/>
    <w:basedOn w:val="a1"/>
    <w:next w:val="ab"/>
    <w:uiPriority w:val="59"/>
    <w:rsid w:val="00C52B9F"/>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39"/>
    <w:rsid w:val="00C52B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C52B9F"/>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C52B9F"/>
    <w:pPr>
      <w:spacing w:after="200" w:line="276" w:lineRule="auto"/>
      <w:ind w:left="720"/>
      <w:contextualSpacing/>
    </w:pPr>
    <w:rPr>
      <w:rFonts w:ascii="Calibri" w:eastAsia="Calibri" w:hAnsi="Calibri" w:cs="Times New Roman"/>
    </w:rPr>
  </w:style>
  <w:style w:type="table" w:customStyle="1" w:styleId="3">
    <w:name w:val="Сетка таблицы3"/>
    <w:basedOn w:val="a1"/>
    <w:next w:val="ab"/>
    <w:uiPriority w:val="59"/>
    <w:rsid w:val="00C52B9F"/>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
    <w:name w:val="Без интервала2"/>
    <w:rsid w:val="00C52B9F"/>
    <w:pPr>
      <w:spacing w:after="0" w:line="240" w:lineRule="auto"/>
    </w:pPr>
    <w:rPr>
      <w:rFonts w:ascii="Calibri" w:eastAsia="Times New Roman" w:hAnsi="Calibri" w:cs="Times New Roman"/>
    </w:rPr>
  </w:style>
  <w:style w:type="character" w:customStyle="1" w:styleId="6">
    <w:name w:val="Заголовок №6_"/>
    <w:link w:val="61"/>
    <w:locked/>
    <w:rsid w:val="00C52B9F"/>
    <w:rPr>
      <w:b/>
      <w:bCs/>
      <w:shd w:val="clear" w:color="auto" w:fill="FFFFFF"/>
    </w:rPr>
  </w:style>
  <w:style w:type="paragraph" w:customStyle="1" w:styleId="61">
    <w:name w:val="Заголовок №61"/>
    <w:basedOn w:val="a"/>
    <w:link w:val="6"/>
    <w:rsid w:val="00C52B9F"/>
    <w:pPr>
      <w:widowControl w:val="0"/>
      <w:shd w:val="clear" w:color="auto" w:fill="FFFFFF"/>
      <w:spacing w:after="0" w:line="240" w:lineRule="atLeast"/>
      <w:jc w:val="center"/>
      <w:outlineLvl w:val="5"/>
    </w:pPr>
    <w:rPr>
      <w:b/>
      <w:bCs/>
    </w:rPr>
  </w:style>
  <w:style w:type="paragraph" w:styleId="a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e"/>
    <w:qFormat/>
    <w:rsid w:val="00C52B9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e">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d"/>
    <w:locked/>
    <w:rsid w:val="00C52B9F"/>
    <w:rPr>
      <w:rFonts w:ascii="Times New Roman" w:eastAsia="Calibri" w:hAnsi="Times New Roman" w:cs="Times New Roman"/>
      <w:sz w:val="24"/>
      <w:szCs w:val="24"/>
      <w:lang w:eastAsia="ru-RU"/>
    </w:rPr>
  </w:style>
  <w:style w:type="paragraph" w:styleId="af">
    <w:name w:val="Body Text Indent"/>
    <w:basedOn w:val="a"/>
    <w:link w:val="af0"/>
    <w:rsid w:val="00C52B9F"/>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rsid w:val="00C52B9F"/>
    <w:rPr>
      <w:rFonts w:ascii="Times New Roman" w:eastAsia="Times New Roman" w:hAnsi="Times New Roman" w:cs="Times New Roman"/>
      <w:sz w:val="20"/>
      <w:szCs w:val="20"/>
      <w:lang w:eastAsia="ru-RU"/>
    </w:rPr>
  </w:style>
  <w:style w:type="character" w:styleId="af1">
    <w:name w:val="Strong"/>
    <w:uiPriority w:val="22"/>
    <w:qFormat/>
    <w:rsid w:val="00C52B9F"/>
    <w:rPr>
      <w:b/>
      <w:bCs/>
    </w:rPr>
  </w:style>
  <w:style w:type="paragraph" w:customStyle="1" w:styleId="font8">
    <w:name w:val="font8"/>
    <w:basedOn w:val="a"/>
    <w:rsid w:val="00C52B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C52B9F"/>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rsid w:val="00C52B9F"/>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21">
    <w:name w:val="Абзац списку2"/>
    <w:basedOn w:val="a"/>
    <w:rsid w:val="00C52B9F"/>
    <w:pPr>
      <w:spacing w:after="200" w:line="276" w:lineRule="auto"/>
      <w:ind w:left="720"/>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Результати ДПА/ЗНО з української мови </a:t>
            </a:r>
          </a:p>
          <a:p>
            <a:pPr>
              <a:defRPr/>
            </a:pPr>
            <a:r>
              <a:rPr lang="ru-RU"/>
              <a:t>учнів 11 класів (у відсотках)</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2015-16 н.р.</c:v>
                </c:pt>
              </c:strCache>
            </c:strRef>
          </c:tx>
          <c:spPr>
            <a:solidFill>
              <a:schemeClr val="accent1">
                <a:alpha val="85000"/>
              </a:schemeClr>
            </a:solidFill>
            <a:ln w="9525" cap="flat" cmpd="sng" algn="ctr">
              <a:solidFill>
                <a:schemeClr val="accent1">
                  <a:lumMod val="7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 10-12 балів</c:v>
                </c:pt>
                <c:pt idx="1">
                  <c:v>7-9- балів</c:v>
                </c:pt>
                <c:pt idx="2">
                  <c:v>4-5 балів</c:v>
                </c:pt>
                <c:pt idx="3">
                  <c:v>1-3 балів</c:v>
                </c:pt>
              </c:strCache>
            </c:strRef>
          </c:cat>
          <c:val>
            <c:numRef>
              <c:f>Лист1!$B$2:$B$5</c:f>
              <c:numCache>
                <c:formatCode>0%</c:formatCode>
                <c:ptCount val="4"/>
                <c:pt idx="0">
                  <c:v>0.21</c:v>
                </c:pt>
                <c:pt idx="1">
                  <c:v>0.41</c:v>
                </c:pt>
                <c:pt idx="2">
                  <c:v>0.32</c:v>
                </c:pt>
                <c:pt idx="3">
                  <c:v>0.06</c:v>
                </c:pt>
              </c:numCache>
            </c:numRef>
          </c:val>
        </c:ser>
        <c:ser>
          <c:idx val="1"/>
          <c:order val="1"/>
          <c:tx>
            <c:strRef>
              <c:f>Лист1!$C$1</c:f>
              <c:strCache>
                <c:ptCount val="1"/>
                <c:pt idx="0">
                  <c:v>2016-17 н.р.</c:v>
                </c:pt>
              </c:strCache>
            </c:strRef>
          </c:tx>
          <c:spPr>
            <a:solidFill>
              <a:schemeClr val="accent2">
                <a:alpha val="85000"/>
              </a:schemeClr>
            </a:solidFill>
            <a:ln w="9525" cap="flat" cmpd="sng" algn="ctr">
              <a:solidFill>
                <a:schemeClr val="accent2">
                  <a:lumMod val="75000"/>
                </a:schemeClr>
              </a:solidFill>
              <a:round/>
            </a:ln>
            <a:effectLst/>
          </c:spPr>
          <c:invertIfNegative val="0"/>
          <c:dPt>
            <c:idx val="2"/>
            <c:invertIfNegative val="0"/>
            <c:bubble3D val="0"/>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 10-12 балів</c:v>
                </c:pt>
                <c:pt idx="1">
                  <c:v>7-9- балів</c:v>
                </c:pt>
                <c:pt idx="2">
                  <c:v>4-5 балів</c:v>
                </c:pt>
                <c:pt idx="3">
                  <c:v>1-3 балів</c:v>
                </c:pt>
              </c:strCache>
            </c:strRef>
          </c:cat>
          <c:val>
            <c:numRef>
              <c:f>Лист1!$C$2:$C$5</c:f>
              <c:numCache>
                <c:formatCode>0.00%</c:formatCode>
                <c:ptCount val="4"/>
                <c:pt idx="0">
                  <c:v>0.25700000000000001</c:v>
                </c:pt>
                <c:pt idx="1">
                  <c:v>0.40699999999999997</c:v>
                </c:pt>
                <c:pt idx="2" formatCode="0%">
                  <c:v>0.3</c:v>
                </c:pt>
                <c:pt idx="3">
                  <c:v>3.5999999999999997E-2</c:v>
                </c:pt>
              </c:numCache>
            </c:numRef>
          </c:val>
        </c:ser>
        <c:ser>
          <c:idx val="2"/>
          <c:order val="2"/>
          <c:tx>
            <c:strRef>
              <c:f>Лист1!$D$1</c:f>
              <c:strCache>
                <c:ptCount val="1"/>
                <c:pt idx="0">
                  <c:v>2017-18н.р.</c:v>
                </c:pt>
              </c:strCache>
            </c:strRef>
          </c:tx>
          <c:spPr>
            <a:solidFill>
              <a:schemeClr val="accent3">
                <a:alpha val="85000"/>
              </a:schemeClr>
            </a:solidFill>
            <a:ln w="9525" cap="flat" cmpd="sng" algn="ctr">
              <a:solidFill>
                <a:schemeClr val="accent3">
                  <a:lumMod val="75000"/>
                </a:schemeClr>
              </a:solidFill>
              <a:round/>
            </a:ln>
            <a:effectLst/>
          </c:spPr>
          <c:invertIfNegative val="0"/>
          <c:dPt>
            <c:idx val="0"/>
            <c:invertIfNegative val="0"/>
            <c:bubble3D val="0"/>
            <c:spPr>
              <a:solidFill>
                <a:srgbClr val="002060"/>
              </a:solidFill>
              <a:ln w="9525" cap="flat" cmpd="sng" algn="ctr">
                <a:solidFill>
                  <a:schemeClr val="accent3">
                    <a:lumMod val="75000"/>
                  </a:schemeClr>
                </a:solidFill>
                <a:round/>
              </a:ln>
              <a:effectLst/>
            </c:spPr>
          </c:dPt>
          <c:dPt>
            <c:idx val="1"/>
            <c:invertIfNegative val="0"/>
            <c:bubble3D val="0"/>
            <c:spPr>
              <a:solidFill>
                <a:srgbClr val="002060"/>
              </a:solidFill>
              <a:ln w="9525" cap="flat" cmpd="sng" algn="ctr">
                <a:solidFill>
                  <a:schemeClr val="accent3">
                    <a:lumMod val="75000"/>
                  </a:schemeClr>
                </a:solidFill>
                <a:round/>
              </a:ln>
              <a:effectLst/>
            </c:spPr>
          </c:dPt>
          <c:dPt>
            <c:idx val="2"/>
            <c:invertIfNegative val="0"/>
            <c:bubble3D val="0"/>
            <c:spPr>
              <a:solidFill>
                <a:srgbClr val="002060"/>
              </a:solidFill>
              <a:ln w="9525" cap="flat" cmpd="sng" algn="ctr">
                <a:solidFill>
                  <a:schemeClr val="accent3">
                    <a:lumMod val="75000"/>
                  </a:schemeClr>
                </a:solidFill>
                <a:round/>
              </a:ln>
              <a:effectLst/>
            </c:spPr>
          </c:dPt>
          <c:dPt>
            <c:idx val="3"/>
            <c:invertIfNegative val="0"/>
            <c:bubble3D val="0"/>
            <c:spPr>
              <a:solidFill>
                <a:srgbClr val="002060"/>
              </a:solidFill>
              <a:ln w="9525" cap="flat" cmpd="sng" algn="ctr">
                <a:solidFill>
                  <a:schemeClr val="accent3">
                    <a:lumMod val="75000"/>
                  </a:schemeClr>
                </a:solidFill>
                <a:round/>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 10-12 балів</c:v>
                </c:pt>
                <c:pt idx="1">
                  <c:v>7-9- балів</c:v>
                </c:pt>
                <c:pt idx="2">
                  <c:v>4-5 балів</c:v>
                </c:pt>
                <c:pt idx="3">
                  <c:v>1-3 балів</c:v>
                </c:pt>
              </c:strCache>
            </c:strRef>
          </c:cat>
          <c:val>
            <c:numRef>
              <c:f>Лист1!$D$2:$D$5</c:f>
              <c:numCache>
                <c:formatCode>0%</c:formatCode>
                <c:ptCount val="4"/>
                <c:pt idx="0">
                  <c:v>0.3</c:v>
                </c:pt>
                <c:pt idx="1">
                  <c:v>0.37</c:v>
                </c:pt>
                <c:pt idx="2">
                  <c:v>0.32</c:v>
                </c:pt>
                <c:pt idx="3">
                  <c:v>0.01</c:v>
                </c:pt>
              </c:numCache>
            </c:numRef>
          </c:val>
        </c:ser>
        <c:dLbls>
          <c:showLegendKey val="0"/>
          <c:showVal val="1"/>
          <c:showCatName val="0"/>
          <c:showSerName val="0"/>
          <c:showPercent val="0"/>
          <c:showBubbleSize val="0"/>
        </c:dLbls>
        <c:gapWidth val="65"/>
        <c:axId val="409591760"/>
        <c:axId val="409545280"/>
      </c:barChart>
      <c:catAx>
        <c:axId val="40959176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409545280"/>
        <c:crosses val="autoZero"/>
        <c:auto val="1"/>
        <c:lblAlgn val="ctr"/>
        <c:lblOffset val="100"/>
        <c:noMultiLvlLbl val="0"/>
      </c:catAx>
      <c:valAx>
        <c:axId val="409545280"/>
        <c:scaling>
          <c:orientation val="minMax"/>
        </c:scaling>
        <c:delete val="0"/>
        <c:axPos val="b"/>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409591760"/>
        <c:crosses val="autoZero"/>
        <c:crossBetween val="between"/>
      </c:valAx>
      <c:spPr>
        <a:noFill/>
        <a:ln>
          <a:noFill/>
        </a:ln>
        <a:effectLst/>
      </c:spPr>
    </c:plotArea>
    <c:legend>
      <c:legendPos val="r"/>
      <c:legendEntry>
        <c:idx val="0"/>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Результати ДПА/ЗНО з математики</a:t>
            </a:r>
          </a:p>
          <a:p>
            <a:pPr>
              <a:defRPr/>
            </a:pPr>
            <a:r>
              <a:rPr lang="ru-RU"/>
              <a:t>учнів 11 класів (у відсотках)</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2015-16 н.р.</c:v>
                </c:pt>
              </c:strCache>
            </c:strRef>
          </c:tx>
          <c:spPr>
            <a:solidFill>
              <a:schemeClr val="accent1">
                <a:alpha val="85000"/>
              </a:schemeClr>
            </a:solidFill>
            <a:ln w="9525" cap="flat" cmpd="sng" algn="ctr">
              <a:solidFill>
                <a:schemeClr val="accent1">
                  <a:lumMod val="7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 10-12 балів</c:v>
                </c:pt>
                <c:pt idx="1">
                  <c:v>7-9- балів</c:v>
                </c:pt>
                <c:pt idx="2">
                  <c:v>4-5 балів</c:v>
                </c:pt>
                <c:pt idx="3">
                  <c:v>1-3 балів</c:v>
                </c:pt>
              </c:strCache>
            </c:strRef>
          </c:cat>
          <c:val>
            <c:numRef>
              <c:f>Лист1!$B$2:$B$5</c:f>
              <c:numCache>
                <c:formatCode>0%</c:formatCode>
                <c:ptCount val="4"/>
                <c:pt idx="0">
                  <c:v>0.21</c:v>
                </c:pt>
                <c:pt idx="1">
                  <c:v>0.35</c:v>
                </c:pt>
                <c:pt idx="2">
                  <c:v>0.41</c:v>
                </c:pt>
                <c:pt idx="3">
                  <c:v>3.3000000000000002E-2</c:v>
                </c:pt>
              </c:numCache>
            </c:numRef>
          </c:val>
        </c:ser>
        <c:ser>
          <c:idx val="1"/>
          <c:order val="1"/>
          <c:tx>
            <c:strRef>
              <c:f>Лист1!$C$1</c:f>
              <c:strCache>
                <c:ptCount val="1"/>
                <c:pt idx="0">
                  <c:v>2016-17 н.р.</c:v>
                </c:pt>
              </c:strCache>
            </c:strRef>
          </c:tx>
          <c:spPr>
            <a:solidFill>
              <a:schemeClr val="accent2">
                <a:alpha val="85000"/>
              </a:schemeClr>
            </a:solidFill>
            <a:ln w="9525" cap="flat" cmpd="sng" algn="ctr">
              <a:solidFill>
                <a:schemeClr val="accent2">
                  <a:lumMod val="7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 10-12 балів</c:v>
                </c:pt>
                <c:pt idx="1">
                  <c:v>7-9- балів</c:v>
                </c:pt>
                <c:pt idx="2">
                  <c:v>4-5 балів</c:v>
                </c:pt>
                <c:pt idx="3">
                  <c:v>1-3 балів</c:v>
                </c:pt>
              </c:strCache>
            </c:strRef>
          </c:cat>
          <c:val>
            <c:numRef>
              <c:f>Лист1!$C$2:$C$5</c:f>
              <c:numCache>
                <c:formatCode>0%</c:formatCode>
                <c:ptCount val="4"/>
                <c:pt idx="0">
                  <c:v>0.16</c:v>
                </c:pt>
                <c:pt idx="1">
                  <c:v>0.4</c:v>
                </c:pt>
                <c:pt idx="2">
                  <c:v>0.43</c:v>
                </c:pt>
                <c:pt idx="3">
                  <c:v>0.01</c:v>
                </c:pt>
              </c:numCache>
            </c:numRef>
          </c:val>
        </c:ser>
        <c:ser>
          <c:idx val="2"/>
          <c:order val="2"/>
          <c:tx>
            <c:strRef>
              <c:f>Лист1!$D$1</c:f>
              <c:strCache>
                <c:ptCount val="1"/>
                <c:pt idx="0">
                  <c:v>2017-18н.р.</c:v>
                </c:pt>
              </c:strCache>
            </c:strRef>
          </c:tx>
          <c:spPr>
            <a:solidFill>
              <a:srgbClr val="FF0000"/>
            </a:solidFill>
            <a:ln w="9525" cap="flat" cmpd="sng" algn="ctr">
              <a:solidFill>
                <a:schemeClr val="accent3">
                  <a:lumMod val="7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 10-12 балів</c:v>
                </c:pt>
                <c:pt idx="1">
                  <c:v>7-9- балів</c:v>
                </c:pt>
                <c:pt idx="2">
                  <c:v>4-5 балів</c:v>
                </c:pt>
                <c:pt idx="3">
                  <c:v>1-3 балів</c:v>
                </c:pt>
              </c:strCache>
            </c:strRef>
          </c:cat>
          <c:val>
            <c:numRef>
              <c:f>Лист1!$D$2:$D$5</c:f>
              <c:numCache>
                <c:formatCode>0%</c:formatCode>
                <c:ptCount val="4"/>
                <c:pt idx="0">
                  <c:v>0.24</c:v>
                </c:pt>
                <c:pt idx="1">
                  <c:v>0.33</c:v>
                </c:pt>
                <c:pt idx="2">
                  <c:v>0.39</c:v>
                </c:pt>
                <c:pt idx="3">
                  <c:v>0.04</c:v>
                </c:pt>
              </c:numCache>
            </c:numRef>
          </c:val>
        </c:ser>
        <c:dLbls>
          <c:showLegendKey val="0"/>
          <c:showVal val="1"/>
          <c:showCatName val="0"/>
          <c:showSerName val="0"/>
          <c:showPercent val="0"/>
          <c:showBubbleSize val="0"/>
        </c:dLbls>
        <c:gapWidth val="150"/>
        <c:axId val="409545840"/>
        <c:axId val="409596240"/>
      </c:barChart>
      <c:catAx>
        <c:axId val="40954584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409596240"/>
        <c:crosses val="autoZero"/>
        <c:auto val="1"/>
        <c:lblAlgn val="ctr"/>
        <c:lblOffset val="100"/>
        <c:noMultiLvlLbl val="0"/>
      </c:catAx>
      <c:valAx>
        <c:axId val="409596240"/>
        <c:scaling>
          <c:orientation val="minMax"/>
        </c:scaling>
        <c:delete val="1"/>
        <c:axPos val="b"/>
        <c:numFmt formatCode="0%" sourceLinked="1"/>
        <c:majorTickMark val="none"/>
        <c:minorTickMark val="none"/>
        <c:tickLblPos val="nextTo"/>
        <c:crossAx val="409545840"/>
        <c:crosses val="autoZero"/>
        <c:crossBetween val="between"/>
      </c:valAx>
      <c:spPr>
        <a:noFill/>
        <a:ln>
          <a:noFill/>
        </a:ln>
        <a:effectLst/>
      </c:spPr>
    </c:plotArea>
    <c:legend>
      <c:legendPos val="t"/>
      <c:legendEntry>
        <c:idx val="0"/>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a:t>Результати ДПА/ЗНО з історії (%) </a:t>
            </a:r>
          </a:p>
          <a:p>
            <a:pPr>
              <a:defRPr/>
            </a:pPr>
            <a:r>
              <a:rPr lang="uk-UA"/>
              <a:t>в розрізі навчальних закладів  </a:t>
            </a:r>
          </a:p>
          <a:p>
            <a:pPr>
              <a:defRPr/>
            </a:pPr>
            <a:endParaRPr lang="ru-RU"/>
          </a:p>
        </c:rich>
      </c:tx>
      <c:layout>
        <c:manualLayout>
          <c:xMode val="edge"/>
          <c:yMode val="edge"/>
          <c:x val="0.14749061859997711"/>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6.1742017347169359E-2"/>
          <c:y val="0.23846301633045153"/>
          <c:w val="0.92280544402148412"/>
          <c:h val="0.59602925714977273"/>
        </c:manualLayout>
      </c:layout>
      <c:barChart>
        <c:barDir val="bar"/>
        <c:grouping val="clustered"/>
        <c:varyColors val="0"/>
        <c:ser>
          <c:idx val="0"/>
          <c:order val="0"/>
          <c:tx>
            <c:strRef>
              <c:f>Лист1!$B$1</c:f>
              <c:strCache>
                <c:ptCount val="1"/>
                <c:pt idx="0">
                  <c:v>Високий рівень</c:v>
                </c:pt>
              </c:strCache>
            </c:strRef>
          </c:tx>
          <c:spPr>
            <a:solidFill>
              <a:srgbClr val="FFFF00"/>
            </a:solidFill>
            <a:ln w="9525" cap="flat" cmpd="sng" algn="ctr">
              <a:solidFill>
                <a:schemeClr val="accent1">
                  <a:lumMod val="75000"/>
                </a:schemeClr>
              </a:solidFill>
              <a:round/>
            </a:ln>
            <a:effectLst/>
          </c:spPr>
          <c:invertIfNegative val="0"/>
          <c:dLbls>
            <c:dLbl>
              <c:idx val="5"/>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СШ №1</c:v>
                </c:pt>
                <c:pt idx="1">
                  <c:v>ЗШ №2</c:v>
                </c:pt>
                <c:pt idx="2">
                  <c:v>ЗШ №3</c:v>
                </c:pt>
                <c:pt idx="3">
                  <c:v>Ліцей-школа</c:v>
                </c:pt>
                <c:pt idx="4">
                  <c:v>ЗШ №5</c:v>
                </c:pt>
                <c:pt idx="5">
                  <c:v> </c:v>
                </c:pt>
              </c:strCache>
            </c:strRef>
          </c:cat>
          <c:val>
            <c:numRef>
              <c:f>Лист1!$B$2:$B$7</c:f>
              <c:numCache>
                <c:formatCode>General</c:formatCode>
                <c:ptCount val="6"/>
                <c:pt idx="0">
                  <c:v>16</c:v>
                </c:pt>
                <c:pt idx="1">
                  <c:v>12</c:v>
                </c:pt>
                <c:pt idx="2">
                  <c:v>0</c:v>
                </c:pt>
                <c:pt idx="3">
                  <c:v>14</c:v>
                </c:pt>
                <c:pt idx="4">
                  <c:v>22</c:v>
                </c:pt>
                <c:pt idx="5">
                  <c:v>0</c:v>
                </c:pt>
              </c:numCache>
            </c:numRef>
          </c:val>
        </c:ser>
        <c:ser>
          <c:idx val="1"/>
          <c:order val="1"/>
          <c:tx>
            <c:strRef>
              <c:f>Лист1!$C$1</c:f>
              <c:strCache>
                <c:ptCount val="1"/>
                <c:pt idx="0">
                  <c:v>Достатній рівень</c:v>
                </c:pt>
              </c:strCache>
            </c:strRef>
          </c:tx>
          <c:spPr>
            <a:solidFill>
              <a:srgbClr val="00B050"/>
            </a:solidFill>
            <a:ln w="9525" cap="flat" cmpd="sng" algn="ctr">
              <a:solidFill>
                <a:schemeClr val="accent2">
                  <a:lumMod val="75000"/>
                </a:schemeClr>
              </a:solidFill>
              <a:round/>
            </a:ln>
            <a:effectLst/>
          </c:spPr>
          <c:invertIfNegative val="0"/>
          <c:dLbls>
            <c:dLbl>
              <c:idx val="5"/>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СШ №1</c:v>
                </c:pt>
                <c:pt idx="1">
                  <c:v>ЗШ №2</c:v>
                </c:pt>
                <c:pt idx="2">
                  <c:v>ЗШ №3</c:v>
                </c:pt>
                <c:pt idx="3">
                  <c:v>Ліцей-школа</c:v>
                </c:pt>
                <c:pt idx="4">
                  <c:v>ЗШ №5</c:v>
                </c:pt>
                <c:pt idx="5">
                  <c:v> </c:v>
                </c:pt>
              </c:strCache>
            </c:strRef>
          </c:cat>
          <c:val>
            <c:numRef>
              <c:f>Лист1!$C$2:$C$7</c:f>
              <c:numCache>
                <c:formatCode>General</c:formatCode>
                <c:ptCount val="6"/>
                <c:pt idx="0">
                  <c:v>45</c:v>
                </c:pt>
                <c:pt idx="1">
                  <c:v>23</c:v>
                </c:pt>
                <c:pt idx="2">
                  <c:v>22</c:v>
                </c:pt>
                <c:pt idx="3">
                  <c:v>31</c:v>
                </c:pt>
                <c:pt idx="4">
                  <c:v>44</c:v>
                </c:pt>
                <c:pt idx="5">
                  <c:v>0</c:v>
                </c:pt>
              </c:numCache>
            </c:numRef>
          </c:val>
        </c:ser>
        <c:ser>
          <c:idx val="2"/>
          <c:order val="2"/>
          <c:tx>
            <c:strRef>
              <c:f>Лист1!$D$1</c:f>
              <c:strCache>
                <c:ptCount val="1"/>
                <c:pt idx="0">
                  <c:v>Середній рівень</c:v>
                </c:pt>
              </c:strCache>
            </c:strRef>
          </c:tx>
          <c:spPr>
            <a:solidFill>
              <a:srgbClr val="0070C0"/>
            </a:solidFill>
            <a:ln w="9525" cap="flat" cmpd="sng" algn="ctr">
              <a:solidFill>
                <a:schemeClr val="accent3">
                  <a:lumMod val="75000"/>
                </a:schemeClr>
              </a:solidFill>
              <a:round/>
            </a:ln>
            <a:effectLst/>
          </c:spPr>
          <c:invertIfNegative val="0"/>
          <c:dLbls>
            <c:dLbl>
              <c:idx val="5"/>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СШ №1</c:v>
                </c:pt>
                <c:pt idx="1">
                  <c:v>ЗШ №2</c:v>
                </c:pt>
                <c:pt idx="2">
                  <c:v>ЗШ №3</c:v>
                </c:pt>
                <c:pt idx="3">
                  <c:v>Ліцей-школа</c:v>
                </c:pt>
                <c:pt idx="4">
                  <c:v>ЗШ №5</c:v>
                </c:pt>
                <c:pt idx="5">
                  <c:v> </c:v>
                </c:pt>
              </c:strCache>
            </c:strRef>
          </c:cat>
          <c:val>
            <c:numRef>
              <c:f>Лист1!$D$2:$D$7</c:f>
              <c:numCache>
                <c:formatCode>General</c:formatCode>
                <c:ptCount val="6"/>
                <c:pt idx="0">
                  <c:v>39</c:v>
                </c:pt>
                <c:pt idx="1">
                  <c:v>65</c:v>
                </c:pt>
                <c:pt idx="2">
                  <c:v>78</c:v>
                </c:pt>
                <c:pt idx="3">
                  <c:v>54</c:v>
                </c:pt>
                <c:pt idx="4">
                  <c:v>33</c:v>
                </c:pt>
                <c:pt idx="5">
                  <c:v>0</c:v>
                </c:pt>
              </c:numCache>
            </c:numRef>
          </c:val>
        </c:ser>
        <c:ser>
          <c:idx val="3"/>
          <c:order val="3"/>
          <c:tx>
            <c:strRef>
              <c:f>Лист1!$E$1</c:f>
              <c:strCache>
                <c:ptCount val="1"/>
                <c:pt idx="0">
                  <c:v>Початковий рівень</c:v>
                </c:pt>
              </c:strCache>
            </c:strRef>
          </c:tx>
          <c:spPr>
            <a:solidFill>
              <a:srgbClr val="C00000"/>
            </a:solidFill>
            <a:ln w="9525" cap="flat" cmpd="sng" algn="ctr">
              <a:solidFill>
                <a:schemeClr val="accent4">
                  <a:lumMod val="75000"/>
                </a:schemeClr>
              </a:solidFill>
              <a:round/>
            </a:ln>
            <a:effectLst/>
          </c:spPr>
          <c:invertIfNegative val="0"/>
          <c:dLbls>
            <c:dLbl>
              <c:idx val="5"/>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СШ №1</c:v>
                </c:pt>
                <c:pt idx="1">
                  <c:v>ЗШ №2</c:v>
                </c:pt>
                <c:pt idx="2">
                  <c:v>ЗШ №3</c:v>
                </c:pt>
                <c:pt idx="3">
                  <c:v>Ліцей-школа</c:v>
                </c:pt>
                <c:pt idx="4">
                  <c:v>ЗШ №5</c:v>
                </c:pt>
                <c:pt idx="5">
                  <c:v> </c:v>
                </c:pt>
              </c:strCache>
            </c:strRef>
          </c:cat>
          <c:val>
            <c:numRef>
              <c:f>Лист1!$E$2:$E$7</c:f>
              <c:numCache>
                <c:formatCode>General</c:formatCode>
                <c:ptCount val="6"/>
                <c:pt idx="0">
                  <c:v>0</c:v>
                </c:pt>
                <c:pt idx="1">
                  <c:v>0</c:v>
                </c:pt>
                <c:pt idx="2">
                  <c:v>0</c:v>
                </c:pt>
                <c:pt idx="3">
                  <c:v>0</c:v>
                </c:pt>
                <c:pt idx="4">
                  <c:v>0</c:v>
                </c:pt>
                <c:pt idx="5">
                  <c:v>0</c:v>
                </c:pt>
              </c:numCache>
            </c:numRef>
          </c:val>
        </c:ser>
        <c:ser>
          <c:idx val="4"/>
          <c:order val="4"/>
          <c:tx>
            <c:strRef>
              <c:f>Лист1!$F$1</c:f>
              <c:strCache>
                <c:ptCount val="1"/>
                <c:pt idx="0">
                  <c:v>Столбец1</c:v>
                </c:pt>
              </c:strCache>
            </c:strRef>
          </c:tx>
          <c:spPr>
            <a:solidFill>
              <a:schemeClr val="accent5">
                <a:alpha val="85000"/>
              </a:schemeClr>
            </a:solidFill>
            <a:ln w="9525" cap="flat" cmpd="sng" algn="ctr">
              <a:solidFill>
                <a:schemeClr val="accent5">
                  <a:lumMod val="75000"/>
                </a:schemeClr>
              </a:solidFill>
              <a:round/>
            </a:ln>
            <a:effectLst/>
          </c:spPr>
          <c:invertIfNegative val="0"/>
          <c:dLbls>
            <c:delete val="1"/>
          </c:dLbls>
          <c:cat>
            <c:strRef>
              <c:f>Лист1!$A$2:$A$7</c:f>
              <c:strCache>
                <c:ptCount val="6"/>
                <c:pt idx="0">
                  <c:v>СШ №1</c:v>
                </c:pt>
                <c:pt idx="1">
                  <c:v>ЗШ №2</c:v>
                </c:pt>
                <c:pt idx="2">
                  <c:v>ЗШ №3</c:v>
                </c:pt>
                <c:pt idx="3">
                  <c:v>Ліцей-школа</c:v>
                </c:pt>
                <c:pt idx="4">
                  <c:v>ЗШ №5</c:v>
                </c:pt>
                <c:pt idx="5">
                  <c:v> </c:v>
                </c:pt>
              </c:strCache>
            </c:strRef>
          </c:cat>
          <c:val>
            <c:numRef>
              <c:f>Лист1!$F$2:$F$7</c:f>
              <c:numCache>
                <c:formatCode>General</c:formatCode>
                <c:ptCount val="6"/>
                <c:pt idx="0">
                  <c:v>0</c:v>
                </c:pt>
                <c:pt idx="1">
                  <c:v>0</c:v>
                </c:pt>
                <c:pt idx="2">
                  <c:v>0</c:v>
                </c:pt>
                <c:pt idx="3">
                  <c:v>0</c:v>
                </c:pt>
                <c:pt idx="4">
                  <c:v>0</c:v>
                </c:pt>
                <c:pt idx="5">
                  <c:v>0</c:v>
                </c:pt>
              </c:numCache>
            </c:numRef>
          </c:val>
        </c:ser>
        <c:dLbls>
          <c:showLegendKey val="0"/>
          <c:showVal val="1"/>
          <c:showCatName val="0"/>
          <c:showSerName val="0"/>
          <c:showPercent val="0"/>
          <c:showBubbleSize val="0"/>
        </c:dLbls>
        <c:gapWidth val="65"/>
        <c:axId val="409557600"/>
        <c:axId val="409537440"/>
      </c:barChart>
      <c:catAx>
        <c:axId val="40955760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409537440"/>
        <c:crosses val="autoZero"/>
        <c:auto val="1"/>
        <c:lblAlgn val="ctr"/>
        <c:lblOffset val="100"/>
        <c:noMultiLvlLbl val="0"/>
      </c:catAx>
      <c:valAx>
        <c:axId val="40953744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409557600"/>
        <c:crosses val="autoZero"/>
        <c:crossBetween val="between"/>
      </c:valAx>
      <c:spPr>
        <a:noFill/>
        <a:ln>
          <a:noFill/>
        </a:ln>
        <a:effectLst/>
      </c:spPr>
    </c:plotArea>
    <c:legend>
      <c:legendPos val="b"/>
      <c:legendEntry>
        <c:idx val="0"/>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Кошти на харчування вихованців ДНЗ,</a:t>
            </a:r>
          </a:p>
          <a:p>
            <a:pPr>
              <a:defRPr/>
            </a:pPr>
            <a:r>
              <a:rPr lang="ru-RU"/>
              <a:t> виділені з міського бюджету</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0.10863225430154563"/>
          <c:y val="0.25376984126984126"/>
          <c:w val="0.82896033829104698"/>
          <c:h val="0.66657386576677913"/>
        </c:manualLayout>
      </c:layout>
      <c:barChart>
        <c:barDir val="bar"/>
        <c:grouping val="clustered"/>
        <c:varyColors val="0"/>
        <c:ser>
          <c:idx val="0"/>
          <c:order val="0"/>
          <c:tx>
            <c:strRef>
              <c:f>Лист1!$B$1</c:f>
              <c:strCache>
                <c:ptCount val="1"/>
                <c:pt idx="0">
                  <c:v>Загальна сума</c:v>
                </c:pt>
              </c:strCache>
            </c:strRef>
          </c:tx>
          <c:spPr>
            <a:solidFill>
              <a:schemeClr val="accent1">
                <a:alpha val="85000"/>
              </a:schemeClr>
            </a:solidFill>
            <a:ln w="9525" cap="flat" cmpd="sng" algn="ctr">
              <a:solidFill>
                <a:schemeClr val="lt1">
                  <a:alpha val="50000"/>
                </a:schemeClr>
              </a:solidFill>
              <a:round/>
            </a:ln>
            <a:effectLst/>
          </c:spPr>
          <c:invertIfNegative val="0"/>
          <c:dPt>
            <c:idx val="0"/>
            <c:invertIfNegative val="0"/>
            <c:bubble3D val="0"/>
            <c:spPr>
              <a:solidFill>
                <a:srgbClr val="0070C0"/>
              </a:solidFill>
              <a:ln w="9525" cap="flat" cmpd="sng" algn="ctr">
                <a:solidFill>
                  <a:schemeClr val="lt1">
                    <a:alpha val="50000"/>
                  </a:schemeClr>
                </a:solidFill>
                <a:round/>
              </a:ln>
              <a:effectLst/>
            </c:spPr>
          </c:dPt>
          <c:dPt>
            <c:idx val="1"/>
            <c:invertIfNegative val="0"/>
            <c:bubble3D val="0"/>
            <c:spPr>
              <a:solidFill>
                <a:srgbClr val="0070C0"/>
              </a:solidFill>
              <a:ln w="9525" cap="flat" cmpd="sng" algn="ctr">
                <a:solidFill>
                  <a:schemeClr val="lt1">
                    <a:alpha val="50000"/>
                  </a:schemeClr>
                </a:solidFill>
                <a:round/>
              </a:ln>
              <a:effectLst/>
            </c:spPr>
          </c:dPt>
          <c:dPt>
            <c:idx val="2"/>
            <c:invertIfNegative val="0"/>
            <c:bubble3D val="0"/>
            <c:spPr>
              <a:solidFill>
                <a:srgbClr val="0070C0"/>
              </a:solidFill>
              <a:ln w="9525" cap="flat" cmpd="sng" algn="ctr">
                <a:solidFill>
                  <a:schemeClr val="lt1">
                    <a:alpha val="50000"/>
                  </a:schemeClr>
                </a:solidFill>
                <a:round/>
              </a:ln>
              <a:effectLst/>
            </c:spPr>
          </c:dPt>
          <c:dPt>
            <c:idx val="3"/>
            <c:invertIfNegative val="0"/>
            <c:bubble3D val="0"/>
            <c:spPr>
              <a:solidFill>
                <a:srgbClr val="0070C0"/>
              </a:solidFill>
              <a:ln w="9525" cap="flat" cmpd="sng" algn="ctr">
                <a:solidFill>
                  <a:schemeClr val="lt1">
                    <a:alpha val="50000"/>
                  </a:schemeClr>
                </a:solidFill>
                <a:round/>
              </a:ln>
              <a:effectLst/>
            </c:spPr>
          </c:dPt>
          <c:dPt>
            <c:idx val="4"/>
            <c:invertIfNegative val="0"/>
            <c:bubble3D val="0"/>
            <c:spPr>
              <a:solidFill>
                <a:srgbClr val="0070C0"/>
              </a:solidFill>
              <a:ln w="9525" cap="flat" cmpd="sng" algn="ctr">
                <a:solidFill>
                  <a:schemeClr val="lt1">
                    <a:alpha val="50000"/>
                  </a:schemeClr>
                </a:solidFill>
                <a:round/>
              </a:ln>
              <a:effectLst/>
            </c:spPr>
          </c:dPt>
          <c:dPt>
            <c:idx val="5"/>
            <c:invertIfNegative val="0"/>
            <c:bubble3D val="0"/>
            <c:spPr>
              <a:solidFill>
                <a:srgbClr val="FF0000"/>
              </a:solidFill>
              <a:ln w="9525" cap="flat" cmpd="sng" algn="ctr">
                <a:solidFill>
                  <a:schemeClr val="lt1">
                    <a:alpha val="50000"/>
                  </a:schemeClr>
                </a:solidFill>
                <a:round/>
              </a:ln>
              <a:effectLst/>
            </c:spPr>
          </c:dPt>
          <c:dPt>
            <c:idx val="6"/>
            <c:invertIfNegative val="0"/>
            <c:bubble3D val="0"/>
            <c:spPr>
              <a:solidFill>
                <a:srgbClr val="C00000"/>
              </a:solidFill>
              <a:ln w="9525" cap="flat" cmpd="sng" algn="ctr">
                <a:solidFill>
                  <a:schemeClr val="lt1">
                    <a:alpha val="50000"/>
                  </a:schemeClr>
                </a:solidFill>
                <a:round/>
              </a:ln>
              <a:effectLst/>
            </c:spPr>
          </c:dPt>
          <c:dLbls>
            <c:dLbl>
              <c:idx val="6"/>
              <c:layout>
                <c:manualLayout>
                  <c:x val="-9.240740740740741E-2"/>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Лист1!$A$2:$A$8</c:f>
              <c:strCache>
                <c:ptCount val="7"/>
                <c:pt idx="0">
                  <c:v>2012 рік</c:v>
                </c:pt>
                <c:pt idx="1">
                  <c:v>2013 рік</c:v>
                </c:pt>
                <c:pt idx="2">
                  <c:v>2014 рік</c:v>
                </c:pt>
                <c:pt idx="3">
                  <c:v>2015 рік</c:v>
                </c:pt>
                <c:pt idx="4">
                  <c:v>2016 рік</c:v>
                </c:pt>
                <c:pt idx="5">
                  <c:v>2017 рік</c:v>
                </c:pt>
                <c:pt idx="6">
                  <c:v>2018 рік</c:v>
                </c:pt>
              </c:strCache>
            </c:strRef>
          </c:cat>
          <c:val>
            <c:numRef>
              <c:f>Лист1!$B$2:$B$8</c:f>
              <c:numCache>
                <c:formatCode>General</c:formatCode>
                <c:ptCount val="7"/>
                <c:pt idx="0">
                  <c:v>585408</c:v>
                </c:pt>
                <c:pt idx="1">
                  <c:v>732861</c:v>
                </c:pt>
                <c:pt idx="2">
                  <c:v>642846</c:v>
                </c:pt>
                <c:pt idx="3">
                  <c:v>977582</c:v>
                </c:pt>
                <c:pt idx="4">
                  <c:v>865803</c:v>
                </c:pt>
                <c:pt idx="5">
                  <c:v>2592511</c:v>
                </c:pt>
                <c:pt idx="6">
                  <c:v>2572930</c:v>
                </c:pt>
              </c:numCache>
            </c:numRef>
          </c:val>
        </c:ser>
        <c:ser>
          <c:idx val="1"/>
          <c:order val="1"/>
          <c:tx>
            <c:strRef>
              <c:f>Лист1!$C$1</c:f>
              <c:strCache>
                <c:ptCount val="1"/>
                <c:pt idx="0">
                  <c:v>Столбец1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Лист1!$A$2:$A$8</c:f>
              <c:strCache>
                <c:ptCount val="7"/>
                <c:pt idx="0">
                  <c:v>2012 рік</c:v>
                </c:pt>
                <c:pt idx="1">
                  <c:v>2013 рік</c:v>
                </c:pt>
                <c:pt idx="2">
                  <c:v>2014 рік</c:v>
                </c:pt>
                <c:pt idx="3">
                  <c:v>2015 рік</c:v>
                </c:pt>
                <c:pt idx="4">
                  <c:v>2016 рік</c:v>
                </c:pt>
                <c:pt idx="5">
                  <c:v>2017 рік</c:v>
                </c:pt>
                <c:pt idx="6">
                  <c:v>2018 рік</c:v>
                </c:pt>
              </c:strCache>
            </c:strRef>
          </c:cat>
          <c:val>
            <c:numRef>
              <c:f>Лист1!$C$2:$C$8</c:f>
              <c:numCache>
                <c:formatCode>General</c:formatCode>
                <c:ptCount val="7"/>
              </c:numCache>
            </c:numRef>
          </c:val>
        </c:ser>
        <c:ser>
          <c:idx val="2"/>
          <c:order val="2"/>
          <c:tx>
            <c:strRef>
              <c:f>Лист1!$D$1</c:f>
              <c:strCache>
                <c:ptCount val="1"/>
                <c:pt idx="0">
                  <c:v>Столбец2</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Лист1!$A$2:$A$8</c:f>
              <c:strCache>
                <c:ptCount val="7"/>
                <c:pt idx="0">
                  <c:v>2012 рік</c:v>
                </c:pt>
                <c:pt idx="1">
                  <c:v>2013 рік</c:v>
                </c:pt>
                <c:pt idx="2">
                  <c:v>2014 рік</c:v>
                </c:pt>
                <c:pt idx="3">
                  <c:v>2015 рік</c:v>
                </c:pt>
                <c:pt idx="4">
                  <c:v>2016 рік</c:v>
                </c:pt>
                <c:pt idx="5">
                  <c:v>2017 рік</c:v>
                </c:pt>
                <c:pt idx="6">
                  <c:v>2018 рік</c:v>
                </c:pt>
              </c:strCache>
            </c:strRef>
          </c:cat>
          <c:val>
            <c:numRef>
              <c:f>Лист1!$D$2:$D$8</c:f>
              <c:numCache>
                <c:formatCode>General</c:formatCode>
                <c:ptCount val="7"/>
              </c:numCache>
            </c:numRef>
          </c:val>
        </c:ser>
        <c:dLbls>
          <c:dLblPos val="inEnd"/>
          <c:showLegendKey val="0"/>
          <c:showVal val="1"/>
          <c:showCatName val="0"/>
          <c:showSerName val="0"/>
          <c:showPercent val="0"/>
          <c:showBubbleSize val="0"/>
        </c:dLbls>
        <c:gapWidth val="65"/>
        <c:axId val="409557040"/>
        <c:axId val="409538000"/>
      </c:barChart>
      <c:catAx>
        <c:axId val="40955704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409538000"/>
        <c:crosses val="autoZero"/>
        <c:auto val="1"/>
        <c:lblAlgn val="ctr"/>
        <c:lblOffset val="100"/>
        <c:noMultiLvlLbl val="0"/>
      </c:catAx>
      <c:valAx>
        <c:axId val="40953800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409557040"/>
        <c:crosses val="autoZero"/>
        <c:crossBetween val="between"/>
      </c:valAx>
      <c:spPr>
        <a:noFill/>
        <a:ln>
          <a:noFill/>
        </a:ln>
        <a:effectLst/>
      </c:spPr>
    </c:plotArea>
    <c:legend>
      <c:legendPos val="b"/>
      <c:legendEntry>
        <c:idx val="0"/>
        <c:delete val="1"/>
      </c:legendEntry>
      <c:legendEntry>
        <c:idx val="1"/>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Кошти, виділені з міського бюджету на харчування учнів</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Загальна сума коштів</c:v>
                </c:pt>
              </c:strCache>
            </c:strRef>
          </c:tx>
          <c:spPr>
            <a:solidFill>
              <a:srgbClr val="7030A0"/>
            </a:solidFill>
            <a:ln w="9525" cap="flat" cmpd="sng" algn="ctr">
              <a:solidFill>
                <a:schemeClr val="lt1">
                  <a:alpha val="50000"/>
                </a:schemeClr>
              </a:solidFill>
              <a:round/>
            </a:ln>
            <a:effectLst/>
          </c:spPr>
          <c:invertIfNegative val="0"/>
          <c:dPt>
            <c:idx val="5"/>
            <c:invertIfNegative val="0"/>
            <c:bubble3D val="0"/>
            <c:spPr>
              <a:solidFill>
                <a:srgbClr val="FF0000"/>
              </a:solidFill>
              <a:ln w="9525" cap="flat" cmpd="sng" algn="ctr">
                <a:solidFill>
                  <a:schemeClr val="lt1">
                    <a:alpha val="50000"/>
                  </a:schemeClr>
                </a:solidFill>
                <a:round/>
              </a:ln>
              <a:effectLst/>
            </c:spPr>
          </c:dPt>
          <c:dPt>
            <c:idx val="6"/>
            <c:invertIfNegative val="0"/>
            <c:bubble3D val="0"/>
            <c:spPr>
              <a:solidFill>
                <a:srgbClr val="C00000"/>
              </a:solidFill>
              <a:ln w="9525" cap="flat" cmpd="sng" algn="ctr">
                <a:solidFill>
                  <a:schemeClr val="lt1">
                    <a:alpha val="50000"/>
                  </a:schemeClr>
                </a:solidFill>
                <a:round/>
              </a:ln>
              <a:effectLst/>
            </c:spPr>
          </c:dPt>
          <c:dLbls>
            <c:dLbl>
              <c:idx val="0"/>
              <c:layout>
                <c:manualLayout>
                  <c:x val="-8.3333333333333339E-4"/>
                  <c:y val="-3.571428571428571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7.7777777777777776E-3"/>
                  <c:y val="-3.571428571428585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6.1111111111111114E-3"/>
                  <c:y val="-2.380952380952380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462962962962963E-2"/>
                  <c:y val="-2.380952380952380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2407407407407407E-2"/>
                  <c:y val="-2.380952380952380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2281491129398208E-2"/>
                  <c:y val="5.339379270198229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5.2431077694235592E-2"/>
                  <c:y val="-4.1504539559014314E-2"/>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chemeClr val="tx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Лист1!$A$2:$A$8</c:f>
              <c:strCache>
                <c:ptCount val="7"/>
                <c:pt idx="0">
                  <c:v>2012 рік</c:v>
                </c:pt>
                <c:pt idx="1">
                  <c:v>2013 рік</c:v>
                </c:pt>
                <c:pt idx="2">
                  <c:v>2014 рік</c:v>
                </c:pt>
                <c:pt idx="3">
                  <c:v>2015 рік</c:v>
                </c:pt>
                <c:pt idx="4">
                  <c:v>2016 рік</c:v>
                </c:pt>
                <c:pt idx="5">
                  <c:v>2017 рік</c:v>
                </c:pt>
                <c:pt idx="6">
                  <c:v>2018 рік</c:v>
                </c:pt>
              </c:strCache>
            </c:strRef>
          </c:cat>
          <c:val>
            <c:numRef>
              <c:f>Лист1!$B$2:$B$8</c:f>
              <c:numCache>
                <c:formatCode>General</c:formatCode>
                <c:ptCount val="7"/>
                <c:pt idx="0">
                  <c:v>510001</c:v>
                </c:pt>
                <c:pt idx="1">
                  <c:v>525207</c:v>
                </c:pt>
                <c:pt idx="2">
                  <c:v>509212</c:v>
                </c:pt>
                <c:pt idx="3">
                  <c:v>434773</c:v>
                </c:pt>
                <c:pt idx="4">
                  <c:v>536794</c:v>
                </c:pt>
                <c:pt idx="5">
                  <c:v>2378911</c:v>
                </c:pt>
                <c:pt idx="6">
                  <c:v>2842600</c:v>
                </c:pt>
              </c:numCache>
            </c:numRef>
          </c:val>
        </c:ser>
        <c:ser>
          <c:idx val="1"/>
          <c:order val="1"/>
          <c:tx>
            <c:strRef>
              <c:f>Лист1!$C$1</c:f>
              <c:strCache>
                <c:ptCount val="1"/>
                <c:pt idx="0">
                  <c:v>Столбец1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Лист1!$A$2:$A$8</c:f>
              <c:strCache>
                <c:ptCount val="7"/>
                <c:pt idx="0">
                  <c:v>2012 рік</c:v>
                </c:pt>
                <c:pt idx="1">
                  <c:v>2013 рік</c:v>
                </c:pt>
                <c:pt idx="2">
                  <c:v>2014 рік</c:v>
                </c:pt>
                <c:pt idx="3">
                  <c:v>2015 рік</c:v>
                </c:pt>
                <c:pt idx="4">
                  <c:v>2016 рік</c:v>
                </c:pt>
                <c:pt idx="5">
                  <c:v>2017 рік</c:v>
                </c:pt>
                <c:pt idx="6">
                  <c:v>2018 рік</c:v>
                </c:pt>
              </c:strCache>
            </c:strRef>
          </c:cat>
          <c:val>
            <c:numRef>
              <c:f>Лист1!$C$2:$C$8</c:f>
              <c:numCache>
                <c:formatCode>General</c:formatCode>
                <c:ptCount val="7"/>
              </c:numCache>
            </c:numRef>
          </c:val>
        </c:ser>
        <c:ser>
          <c:idx val="2"/>
          <c:order val="2"/>
          <c:tx>
            <c:strRef>
              <c:f>Лист1!$D$1</c:f>
              <c:strCache>
                <c:ptCount val="1"/>
                <c:pt idx="0">
                  <c:v>Столбец2</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Лист1!$A$2:$A$8</c:f>
              <c:strCache>
                <c:ptCount val="7"/>
                <c:pt idx="0">
                  <c:v>2012 рік</c:v>
                </c:pt>
                <c:pt idx="1">
                  <c:v>2013 рік</c:v>
                </c:pt>
                <c:pt idx="2">
                  <c:v>2014 рік</c:v>
                </c:pt>
                <c:pt idx="3">
                  <c:v>2015 рік</c:v>
                </c:pt>
                <c:pt idx="4">
                  <c:v>2016 рік</c:v>
                </c:pt>
                <c:pt idx="5">
                  <c:v>2017 рік</c:v>
                </c:pt>
                <c:pt idx="6">
                  <c:v>2018 рік</c:v>
                </c:pt>
              </c:strCache>
            </c:strRef>
          </c:cat>
          <c:val>
            <c:numRef>
              <c:f>Лист1!$D$2:$D$8</c:f>
              <c:numCache>
                <c:formatCode>General</c:formatCode>
                <c:ptCount val="7"/>
              </c:numCache>
            </c:numRef>
          </c:val>
        </c:ser>
        <c:dLbls>
          <c:dLblPos val="inEnd"/>
          <c:showLegendKey val="0"/>
          <c:showVal val="1"/>
          <c:showCatName val="0"/>
          <c:showSerName val="0"/>
          <c:showPercent val="0"/>
          <c:showBubbleSize val="0"/>
        </c:dLbls>
        <c:gapWidth val="65"/>
        <c:axId val="409549200"/>
        <c:axId val="409598480"/>
      </c:barChart>
      <c:catAx>
        <c:axId val="40954920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409598480"/>
        <c:crosses val="autoZero"/>
        <c:auto val="1"/>
        <c:lblAlgn val="ctr"/>
        <c:lblOffset val="100"/>
        <c:noMultiLvlLbl val="0"/>
      </c:catAx>
      <c:valAx>
        <c:axId val="40959848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409549200"/>
        <c:crosses val="autoZero"/>
        <c:crossBetween val="between"/>
      </c:valAx>
      <c:spPr>
        <a:noFill/>
        <a:ln>
          <a:noFill/>
        </a:ln>
        <a:effectLst/>
      </c:spPr>
    </c:plotArea>
    <c:legend>
      <c:legendPos val="b"/>
      <c:legendEntry>
        <c:idx val="0"/>
        <c:delete val="1"/>
      </c:legendEntry>
      <c:legendEntry>
        <c:idx val="1"/>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126</TotalTime>
  <Pages>16</Pages>
  <Words>4703</Words>
  <Characters>26809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2019-02-06T07:39:00Z</dcterms:created>
  <dcterms:modified xsi:type="dcterms:W3CDTF">2019-02-06T09:59:00Z</dcterms:modified>
</cp:coreProperties>
</file>