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AC23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256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32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48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C2383" w:rsidRDefault="00AC238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256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32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48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C2383" w:rsidRDefault="00AC238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383" w:rsidRDefault="00154138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256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32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48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C2383" w:rsidRDefault="00AC238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383" w:rsidRDefault="00154138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256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32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48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383" w:rsidRDefault="00154138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256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32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48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383" w:rsidRDefault="00866F7D">
            <w:proofErr w:type="spellStart"/>
            <w:r>
              <w:t>Розпорядждення</w:t>
            </w:r>
            <w:proofErr w:type="spellEnd"/>
            <w:r>
              <w:t xml:space="preserve"> міського голови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256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32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48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C2383" w:rsidRDefault="00154138">
            <w:r>
              <w:t>Виконавчий комітет Козятинської міської ради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256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32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48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256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32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48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AC2383">
            <w:pPr>
              <w:ind w:left="60"/>
              <w:jc w:val="center"/>
            </w:pP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256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32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48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256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32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48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154138">
            <w:r>
              <w:t>14.01.2021 р. № 10-р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256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32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48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C2383" w:rsidRDefault="00AC238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383" w:rsidRDefault="00154138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C2383" w:rsidRDefault="00154138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C2383" w:rsidRDefault="00154138">
            <w:pPr>
              <w:jc w:val="center"/>
            </w:pPr>
            <w:r>
              <w:rPr>
                <w:b/>
              </w:rPr>
              <w:t xml:space="preserve"> ( 0100000 )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C2383" w:rsidRDefault="00154138">
            <w:r>
              <w:t>Виконавчий комітет Козятинської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C2383" w:rsidRDefault="00154138">
            <w:pPr>
              <w:jc w:val="center"/>
            </w:pPr>
            <w:r>
              <w:t>03084799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C2383" w:rsidRDefault="0015413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C2383" w:rsidRDefault="00154138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C2383" w:rsidRDefault="0015413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C2383" w:rsidRDefault="00154138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C2383" w:rsidRDefault="00154138">
            <w:pPr>
              <w:jc w:val="center"/>
            </w:pPr>
            <w:r>
              <w:rPr>
                <w:b/>
              </w:rPr>
              <w:t xml:space="preserve"> ( 0110000 )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C2383" w:rsidRDefault="00154138">
            <w:r>
              <w:t>Виконавчий комітет Козятинської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C2383" w:rsidRDefault="00154138">
            <w:pPr>
              <w:jc w:val="center"/>
            </w:pPr>
            <w:r>
              <w:t>03084799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C2383" w:rsidRDefault="0015413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C2383" w:rsidRDefault="00154138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C2383" w:rsidRDefault="0015413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C2383" w:rsidRDefault="00154138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C2383" w:rsidRDefault="00154138">
            <w:pPr>
              <w:jc w:val="center"/>
            </w:pPr>
            <w:r>
              <w:rPr>
                <w:b/>
              </w:rPr>
              <w:t xml:space="preserve"> ( 0110170 )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C2383" w:rsidRDefault="00154138">
            <w:pPr>
              <w:jc w:val="center"/>
            </w:pPr>
            <w:r>
              <w:t>0170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C2383" w:rsidRDefault="00154138">
            <w:pPr>
              <w:jc w:val="center"/>
            </w:pPr>
            <w:r>
              <w:t xml:space="preserve">  0131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154138">
            <w:pPr>
              <w:ind w:left="60"/>
              <w:jc w:val="both"/>
            </w:pPr>
            <w:r>
              <w:t>Підвищення кваліфікації депутатів місцевих рад та посадових осіб місцевого самоврядування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C2383" w:rsidRDefault="00154138">
            <w:pPr>
              <w:jc w:val="center"/>
            </w:pPr>
            <w:r>
              <w:t>02553000000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383" w:rsidRDefault="00154138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383" w:rsidRDefault="00154138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C2383" w:rsidRDefault="00154138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10000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383" w:rsidRDefault="00154138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r>
              <w:t>Конституція України(Закон України від 28.06.1996р.№254к(96-ВР))</w:t>
            </w:r>
            <w:r>
              <w:br/>
              <w:t>2.Бюджетний кодекс України(Закон України від 08.07.2010р.№2456-VІ)</w:t>
            </w:r>
            <w:r>
              <w:br/>
              <w:t xml:space="preserve">3.ЗУ «Про органи місцевого самоврядування в Україні» </w:t>
            </w:r>
            <w:r>
              <w:br/>
              <w:t xml:space="preserve"> 4 Наказ Міністерства фінансів України від 26.08.0214р. №836  «Про деяк</w:t>
            </w:r>
            <w:r>
              <w:t>і питання запровадження програмно-цільового методу складання та виконання місцевих бюджетів», в новій редакції</w:t>
            </w:r>
            <w:r>
              <w:br/>
              <w:t>5. Наказ Міністерства фінансів України від 14.02.2011 № 96 «Про затвердження Типової відомчої класифікації видатків та кредитування місцевих бюдж</w:t>
            </w:r>
            <w:r>
              <w:t xml:space="preserve">етів» </w:t>
            </w:r>
            <w:r>
              <w:br/>
              <w:t>6. Наказ Міністерства фінансів України «Про затвердження Типового переліку бюджетних програм та результативних показників їх виконання для місцевих бюджетів у галузі «Державне управління» від 01.10.2010 р. № 1147 (із змінами від 27.09.2012 р. № 1035</w:t>
            </w:r>
            <w:r>
              <w:t>);</w:t>
            </w:r>
            <w:r>
              <w:br/>
              <w:t>7. Наказ Міністерства фінансів України «Про затвердження Примірного переліку результативних показників бюджетних програм для місцевих бюджетів за видатками, що не враховуються при визначенні обсягу міжбюджетних трансфертів» від 27.07.2011 р. №945 (із зм</w:t>
            </w:r>
            <w:r>
              <w:t>інами від 30.11.2012 р. № 1260)</w:t>
            </w:r>
            <w:r>
              <w:br/>
              <w:t>8.Рішення 3 сесії 8  скликання Козятинської міської ради Вінницької обл. № 68-VIII від 24.12.2020 р. «Про  бюджет Козятинської територіальної громади на 2021 р.»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C2383" w:rsidRDefault="00AC238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58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15413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154138">
            <w:pPr>
              <w:ind w:left="60"/>
            </w:pPr>
            <w:r>
              <w:t>Створення умов для реалізації функцій і повноважень територіальних громад, органів і посадових осіб місцевого самоврядування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C2383" w:rsidRDefault="00154138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r>
              <w:t>Підвищення кваліфікації  посадових осіб місцевого самоврядування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58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15413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383" w:rsidRDefault="00154138">
            <w:pPr>
              <w:ind w:left="60"/>
            </w:pPr>
            <w:r>
              <w:t>Організація підвищення кваліфікації депутатів місцевих рад та посадових осіб місцевого самоврядування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58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383" w:rsidRDefault="0015413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154138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154138">
            <w:pPr>
              <w:ind w:left="60"/>
            </w:pPr>
            <w:r>
              <w:t>Підвищення кваліфікації депутатів місцевих рад та посадових осіб місцевого самоврядування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154138">
            <w:pPr>
              <w:ind w:right="60"/>
              <w:jc w:val="right"/>
            </w:pPr>
            <w:r>
              <w:t>10 000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154138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154138">
            <w:pPr>
              <w:ind w:right="60"/>
              <w:jc w:val="right"/>
            </w:pPr>
            <w:r>
              <w:t>10 000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154138">
            <w:pPr>
              <w:ind w:right="60"/>
              <w:jc w:val="right"/>
            </w:pPr>
            <w:r>
              <w:rPr>
                <w:b/>
              </w:rPr>
              <w:t>10 000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right="60"/>
              <w:jc w:val="right"/>
            </w:pPr>
            <w:r>
              <w:rPr>
                <w:b/>
              </w:rPr>
              <w:t>10 000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58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383" w:rsidRDefault="0015413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154138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154138">
            <w:pPr>
              <w:ind w:left="60"/>
            </w:pPr>
            <w:r>
              <w:t>Програми фінансового забезпечення витрат та видатків, пов’язаних з діяльністю Козятинської міської ради, її виконавчих органів на 2021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154138">
            <w:pPr>
              <w:ind w:right="60"/>
              <w:jc w:val="right"/>
            </w:pPr>
            <w:r>
              <w:t>10 000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154138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154138">
            <w:pPr>
              <w:ind w:right="60"/>
              <w:jc w:val="right"/>
            </w:pPr>
            <w:r>
              <w:t>10 000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AC2383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154138">
            <w:pPr>
              <w:ind w:right="60"/>
              <w:jc w:val="right"/>
            </w:pPr>
            <w:r>
              <w:rPr>
                <w:b/>
              </w:rPr>
              <w:t>10 000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right="60"/>
              <w:jc w:val="right"/>
            </w:pPr>
            <w:r>
              <w:rPr>
                <w:b/>
              </w:rPr>
              <w:t>10 000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383" w:rsidRDefault="00154138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383" w:rsidRDefault="00154138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AC238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AC238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AC238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AC238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AC2383">
            <w:pPr>
              <w:jc w:val="center"/>
            </w:pP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AC238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154138">
            <w:pPr>
              <w:ind w:left="60"/>
            </w:pPr>
            <w:r>
              <w:t>Передбачено коштів на підвищення кваліфікації посадових осіб місцевого самоврядування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right="60"/>
              <w:jc w:val="right"/>
            </w:pPr>
            <w:r>
              <w:t>10000,00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right="60"/>
              <w:jc w:val="right"/>
            </w:pPr>
            <w:r>
              <w:t>10000,00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383" w:rsidRDefault="00154138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383" w:rsidRDefault="00154138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AC238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AC238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AC238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AC238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AC2383">
            <w:pPr>
              <w:jc w:val="center"/>
            </w:pP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AC238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154138">
            <w:pPr>
              <w:ind w:left="60"/>
            </w:pPr>
            <w:r>
              <w:t>Кількість осіб, що потребують підвищення кваліфікації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</w:pPr>
            <w:r>
              <w:t>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right="60"/>
              <w:jc w:val="right"/>
            </w:pPr>
            <w:r>
              <w:t>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right="60"/>
              <w:jc w:val="right"/>
            </w:pPr>
            <w:r>
              <w:t>5,00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383" w:rsidRDefault="00154138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383" w:rsidRDefault="00154138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AC238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AC238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AC238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AC238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AC2383">
            <w:pPr>
              <w:jc w:val="center"/>
            </w:pP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58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C2383" w:rsidRDefault="00AC238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48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AC238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154138">
            <w:pPr>
              <w:ind w:left="60"/>
            </w:pPr>
            <w:r>
              <w:t>Вартість навчання на 1 особу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right="60"/>
              <w:jc w:val="right"/>
            </w:pPr>
            <w:r>
              <w:t>2000,00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right="60"/>
              <w:jc w:val="right"/>
            </w:pPr>
            <w:r>
              <w:t>2000,00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383" w:rsidRDefault="00154138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383" w:rsidRDefault="00154138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AC238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AC238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AC238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AC238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AC2383">
            <w:pPr>
              <w:jc w:val="center"/>
            </w:pP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AC238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154138">
            <w:pPr>
              <w:ind w:left="60"/>
            </w:pPr>
            <w:r>
              <w:t>Забезпечення підвищення кваліфікації  посадових осіб місцевого самоврядування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</w:pPr>
            <w:r>
              <w:t>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48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383" w:rsidRDefault="00154138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r>
              <w:t>Тетяна ЄРМОЛАЄВА</w:t>
            </w: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383" w:rsidRDefault="0015413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383" w:rsidRDefault="00154138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383" w:rsidRDefault="00154138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AC2383"/>
        </w:tc>
        <w:tc>
          <w:tcPr>
            <w:tcW w:w="148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383" w:rsidRDefault="00154138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r>
              <w:t>Павло ХОЛКОВСЬКИЙ</w:t>
            </w: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383" w:rsidRDefault="0015413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383" w:rsidRDefault="00154138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154138">
            <w:r>
              <w:rPr>
                <w:b/>
              </w:rPr>
              <w:t>17.01.2021 р.</w:t>
            </w:r>
          </w:p>
        </w:tc>
        <w:tc>
          <w:tcPr>
            <w:tcW w:w="148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383" w:rsidRDefault="00154138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</w:tbl>
    <w:p w:rsidR="00154138" w:rsidRDefault="00154138"/>
    <w:sectPr w:rsidR="00154138" w:rsidSect="00AC2383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hyphenationZone w:val="425"/>
  <w:characterSpacingControl w:val="doNotCompress"/>
  <w:compat/>
  <w:rsids>
    <w:rsidRoot w:val="00AC2383"/>
    <w:rsid w:val="00154138"/>
    <w:rsid w:val="00866F7D"/>
    <w:rsid w:val="00AC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AC2383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3192</Words>
  <Characters>1820</Characters>
  <Application>Microsoft Office Word</Application>
  <DocSecurity>0</DocSecurity>
  <Lines>15</Lines>
  <Paragraphs>10</Paragraphs>
  <ScaleCrop>false</ScaleCrop>
  <Company>Reanimator Extreme Edition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Nudna</dc:creator>
  <cp:lastModifiedBy>Nudna</cp:lastModifiedBy>
  <cp:revision>2</cp:revision>
  <dcterms:created xsi:type="dcterms:W3CDTF">2021-01-18T14:41:00Z</dcterms:created>
  <dcterms:modified xsi:type="dcterms:W3CDTF">2021-01-18T14:41:00Z</dcterms:modified>
</cp:coreProperties>
</file>